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际协便函〔202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480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420" w:firstLineChars="200"/>
        <w:jc w:val="right"/>
        <w:textAlignment w:val="auto"/>
        <w:rPr>
          <w:rFonts w:hint="eastAsia" w:eastAsia="仿宋_GB231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contextualSpacing/>
        <w:jc w:val="center"/>
        <w:textAlignment w:val="auto"/>
        <w:rPr>
          <w:rFonts w:hint="eastAsia" w:ascii="方正小标宋简体" w:hAnsi="宋体" w:eastAsia="方正小标宋简体"/>
          <w:b w:val="0"/>
          <w:bCs/>
          <w:sz w:val="44"/>
          <w:szCs w:val="44"/>
        </w:rPr>
      </w:pPr>
      <w:r>
        <w:rPr>
          <w:rFonts w:hint="eastAsia" w:ascii="方正小标宋简体" w:hAnsi="宋体" w:eastAsia="方正小标宋简体"/>
          <w:b w:val="0"/>
          <w:bCs/>
          <w:sz w:val="44"/>
          <w:szCs w:val="44"/>
        </w:rPr>
        <w:t>关于</w:t>
      </w:r>
      <w:r>
        <w:rPr>
          <w:rFonts w:hint="eastAsia" w:ascii="方正小标宋简体" w:hAnsi="宋体" w:eastAsia="方正小标宋简体"/>
          <w:b w:val="0"/>
          <w:bCs/>
          <w:sz w:val="44"/>
          <w:szCs w:val="44"/>
          <w:lang w:val="en-US" w:eastAsia="zh-CN"/>
        </w:rPr>
        <w:t>商请贵校协助</w:t>
      </w:r>
      <w:r>
        <w:rPr>
          <w:rFonts w:hint="eastAsia" w:ascii="方正小标宋简体" w:hAnsi="宋体" w:eastAsia="方正小标宋简体"/>
          <w:b w:val="0"/>
          <w:bCs/>
          <w:sz w:val="44"/>
          <w:szCs w:val="44"/>
        </w:rPr>
        <w:t>邀请</w:t>
      </w:r>
      <w:r>
        <w:rPr>
          <w:rFonts w:hint="eastAsia" w:ascii="方正小标宋简体" w:hAnsi="宋体" w:eastAsia="方正小标宋简体"/>
          <w:b w:val="0"/>
          <w:bCs/>
          <w:sz w:val="44"/>
          <w:szCs w:val="44"/>
          <w:lang w:val="en-US" w:eastAsia="zh-CN"/>
        </w:rPr>
        <w:t>师生</w:t>
      </w:r>
      <w:r>
        <w:rPr>
          <w:rFonts w:hint="eastAsia" w:ascii="方正小标宋简体" w:hAnsi="宋体" w:eastAsia="方正小标宋简体"/>
          <w:b w:val="0"/>
          <w:bCs/>
          <w:sz w:val="44"/>
          <w:szCs w:val="44"/>
        </w:rPr>
        <w:t>参加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contextualSpacing/>
        <w:jc w:val="center"/>
        <w:textAlignment w:val="auto"/>
        <w:rPr>
          <w:rFonts w:hint="eastAsia" w:ascii="方正小标宋简体" w:hAnsi="宋体" w:eastAsia="方正小标宋简体"/>
          <w:b w:val="0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 w:val="0"/>
          <w:bCs/>
          <w:sz w:val="44"/>
          <w:szCs w:val="44"/>
          <w:lang w:eastAsia="zh-CN"/>
        </w:rPr>
        <w:t>202</w:t>
      </w:r>
      <w:r>
        <w:rPr>
          <w:rFonts w:hint="eastAsia" w:ascii="方正小标宋简体" w:hAnsi="宋体" w:eastAsia="方正小标宋简体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b w:val="0"/>
          <w:bCs/>
          <w:sz w:val="44"/>
          <w:szCs w:val="44"/>
        </w:rPr>
        <w:t>博士生国际招生面试交流会的函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contextualSpacing/>
        <w:jc w:val="lef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contextualSpacing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有关院校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由中国教育国际交流协会主办的</w:t>
      </w:r>
      <w:bookmarkStart w:id="0" w:name="OLE_LINK4"/>
      <w:r>
        <w:rPr>
          <w:rFonts w:hint="eastAsia" w:eastAsia="仿宋_GB2312" w:cs="Times New Roman"/>
          <w:b/>
          <w:bCs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博士生国际招生面试交流会</w:t>
      </w:r>
      <w:r>
        <w:rPr>
          <w:rFonts w:hint="eastAsia" w:eastAsia="仿宋_GB2312" w:cs="Times New Roman"/>
          <w:b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 xml:space="preserve">PhD Workshop China </w:t>
      </w:r>
      <w:bookmarkEnd w:id="0"/>
      <w:r>
        <w:rPr>
          <w:rFonts w:hint="eastAsia" w:eastAsia="仿宋_GB2312" w:cs="Times New Roman"/>
          <w:b/>
          <w:bCs/>
          <w:sz w:val="32"/>
          <w:szCs w:val="32"/>
          <w:lang w:eastAsia="zh-CN"/>
        </w:rPr>
        <w:t>202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/>
        </w:rPr>
        <w:t>6）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将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于11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和11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分别在上海、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北京举办。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现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商请贵校协助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邀请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师生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参加，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并协助在官网、微信公众号等平台发布活动详情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。具体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情况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如下：</w:t>
      </w:r>
      <w:bookmarkStart w:id="5" w:name="_GoBack"/>
      <w:bookmarkEnd w:id="5"/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zh-CN"/>
        </w:rPr>
        <w:t>活动介绍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博士生国际招生面试交流会旨在为博士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学位申请者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院校教授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搭建面对面交流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和一对一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面试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平台，迄今已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成功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举办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十七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届。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参会的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院校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教授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将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现场为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申请者介绍招生政策、学科项目、专业申请、奖学金等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方面的权威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信息，指导申请程序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进行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现场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面试。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二、活动内容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截至目前，澳大利亚、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加拿大、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德国、马来西亚、西班牙、荷兰、英国及中国（合作办学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等国家和地区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院校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及研究机构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确认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会</w:t>
      </w: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院校名单见附件2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预计来自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所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知名大学及科研单位的70余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位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教授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参加上海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北京两场活动，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开展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现场一对一面试，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权威讲解招博政策，并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根据学生实际情况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针对性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地提供申博指导建议。活动现场，申请者还可参加博士招生项目专题讲座。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此外，经前期调研，参会的海外院校及研究机构有意与中国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高校研究生院建立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广泛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联系，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探索开展人才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联合培养</w:t>
      </w:r>
      <w:bookmarkStart w:id="1" w:name="OLE_LINK1"/>
      <w:r>
        <w:rPr>
          <w:rFonts w:hint="eastAsia" w:eastAsia="仿宋_GB2312" w:cs="Times New Roman"/>
          <w:sz w:val="32"/>
          <w:szCs w:val="32"/>
          <w:lang w:val="en-US" w:eastAsia="zh-CN"/>
        </w:rPr>
        <w:t>和博士项目</w:t>
      </w:r>
      <w:bookmarkEnd w:id="1"/>
      <w:r>
        <w:rPr>
          <w:rFonts w:hint="default" w:ascii="Times New Roman" w:hAnsi="Times New Roman" w:eastAsia="仿宋_GB2312" w:cs="Times New Roman"/>
          <w:sz w:val="32"/>
          <w:szCs w:val="32"/>
        </w:rPr>
        <w:t>科研合作。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诚挚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欢迎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贵校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国际交流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研究生培养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的相关负责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老师注册参会，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挖掘合作机遇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三、参与方式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本次活动</w:t>
      </w:r>
      <w:r>
        <w:rPr>
          <w:rFonts w:hint="eastAsia" w:eastAsia="仿宋_GB2312" w:cs="Times New Roman"/>
          <w:b/>
          <w:sz w:val="32"/>
          <w:szCs w:val="32"/>
          <w:lang w:val="en-US" w:eastAsia="zh-CN"/>
        </w:rPr>
        <w:t>向参会师生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免费</w:t>
      </w:r>
      <w:r>
        <w:rPr>
          <w:rFonts w:hint="eastAsia" w:eastAsia="仿宋_GB2312" w:cs="Times New Roman"/>
          <w:b/>
          <w:sz w:val="32"/>
          <w:szCs w:val="32"/>
          <w:lang w:val="en-US" w:eastAsia="zh-CN"/>
        </w:rPr>
        <w:t>开放。为实现最佳参会效果，</w:t>
      </w:r>
      <w:r>
        <w:rPr>
          <w:rFonts w:hint="eastAsia" w:eastAsia="仿宋_GB2312" w:cs="Times New Roman"/>
          <w:b w:val="0"/>
          <w:bCs/>
          <w:sz w:val="32"/>
          <w:szCs w:val="32"/>
          <w:lang w:val="en-US" w:eastAsia="zh-CN"/>
        </w:rPr>
        <w:t>参会者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提前注册并通过预约系统进行双向预约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确定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现场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面试会谈时间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。注册流程如下：</w:t>
      </w:r>
    </w:p>
    <w:p>
      <w:pPr>
        <w:pStyle w:val="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访问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官网</w:t>
      </w:r>
      <w:bookmarkStart w:id="2" w:name="OLE_LINK2"/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www.phdworkshop.cn</w:t>
      </w:r>
      <w:bookmarkEnd w:id="2"/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点击“参会观众”分别提前线上注册，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或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关注微信公众号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博士生交流会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，进入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已发布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文章并点击文末“阅读原文”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完成免费注册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；</w:t>
      </w:r>
    </w:p>
    <w:p>
      <w:pPr>
        <w:pStyle w:val="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left="0" w:lef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注册成功后，将收到</w:t>
      </w:r>
      <w:bookmarkStart w:id="3" w:name="OLE_LINK3"/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“注册确认函”</w:t>
      </w:r>
      <w:bookmarkEnd w:id="3"/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邮件，请按邮件提示登录预约系统与招博教授代表提前预约、确认现场面试、会谈时间，提前准备个人相关文件以便顺利参会；</w:t>
      </w:r>
    </w:p>
    <w:p>
      <w:pPr>
        <w:pStyle w:val="3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left="0" w:leftChars="0"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活动当日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凭手机短信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手机截屏或打印的“注册确认函”报到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参会。</w:t>
      </w:r>
    </w:p>
    <w:p>
      <w:pPr>
        <w:pStyle w:val="3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left="420" w:leftChars="200" w:firstLine="0" w:firstLineChars="0"/>
        <w:contextualSpacing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firstLine="640" w:firstLineChars="200"/>
        <w:contextualSpacing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kern w:val="2"/>
          <w:sz w:val="32"/>
          <w:szCs w:val="32"/>
        </w:rPr>
        <w:t>、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联系方式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刘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老师、党老师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电话：010-6499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831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6499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8306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firstLine="640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感谢贵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对我会工作的大力支持！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附件：1.日程安排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1600" w:firstLineChars="500"/>
        <w:jc w:val="both"/>
        <w:textAlignment w:val="auto"/>
        <w:rPr>
          <w:rStyle w:val="5"/>
          <w:rFonts w:hint="default" w:ascii="Times New Roman" w:hAnsi="Times New Roman" w:eastAsia="仿宋_GB2312" w:cs="Times New Roman"/>
          <w:b w:val="0"/>
          <w:sz w:val="32"/>
          <w:szCs w:val="32"/>
        </w:rPr>
      </w:pPr>
      <w:r>
        <w:rPr>
          <w:rStyle w:val="5"/>
          <w:rFonts w:hint="default" w:ascii="Times New Roman" w:hAnsi="Times New Roman" w:eastAsia="仿宋_GB2312" w:cs="Times New Roman"/>
          <w:b w:val="0"/>
          <w:sz w:val="32"/>
          <w:szCs w:val="32"/>
        </w:rPr>
        <w:t>2.参会院校名单二维码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contextualSpacing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中国教育国际交流协会秘书处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right="-58" w:firstLine="5120" w:firstLineChars="1600"/>
        <w:contextualSpacing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jc w:val="both"/>
        <w:textAlignment w:val="auto"/>
        <w:rPr>
          <w:rFonts w:hint="eastAsia" w:eastAsia="仿宋_GB231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jc w:val="both"/>
        <w:textAlignment w:val="auto"/>
        <w:rPr>
          <w:rFonts w:hint="eastAsia" w:eastAsia="仿宋_GB231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jc w:val="left"/>
        <w:textAlignment w:val="auto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napToGrid w:val="0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napToGrid w:val="0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napToGrid w:val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napToGrid w:val="0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博士生国际招生面试交流会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日程安排</w:t>
      </w:r>
    </w:p>
    <w:p>
      <w:pPr>
        <w:spacing w:line="360" w:lineRule="exact"/>
        <w:rPr>
          <w:rFonts w:hint="default" w:ascii="Times New Roman" w:hAnsi="Times New Roman" w:eastAsia="仿宋_GB2312" w:cs="Times New Roman"/>
          <w:sz w:val="24"/>
        </w:rPr>
      </w:pPr>
    </w:p>
    <w:tbl>
      <w:tblPr>
        <w:tblStyle w:val="6"/>
        <w:tblpPr w:leftFromText="180" w:rightFromText="180" w:vertAnchor="text" w:horzAnchor="margin" w:tblpXSpec="center" w:tblpY="221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3685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3"/>
              </w:numPr>
              <w:ind w:leftChars="0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上海面试交流会活动日程</w:t>
            </w:r>
          </w:p>
          <w:p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日期：</w:t>
            </w:r>
            <w:r>
              <w:rPr>
                <w:rFonts w:hint="eastAsia" w:eastAsia="仿宋_GB2312" w:cs="Times New Roman"/>
                <w:b/>
                <w:sz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月</w:t>
            </w:r>
            <w:r>
              <w:rPr>
                <w:rFonts w:hint="eastAsia" w:eastAsia="仿宋_GB2312" w:cs="Times New Roman"/>
                <w:b/>
                <w:sz w:val="24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日（周</w:t>
            </w:r>
            <w:r>
              <w:rPr>
                <w:rFonts w:hint="eastAsia" w:eastAsia="仿宋_GB2312" w:cs="Times New Roman"/>
                <w:b/>
                <w:sz w:val="24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）</w:t>
            </w:r>
          </w:p>
          <w:p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地点：上海市茂名南路58号，上海花园饭店二层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百花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厅</w:t>
            </w:r>
          </w:p>
          <w:p>
            <w:pPr>
              <w:pStyle w:val="8"/>
              <w:widowControl/>
              <w:ind w:left="420" w:leftChars="200" w:firstLine="241" w:firstLineChars="100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（</w:t>
            </w: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</w:rPr>
              <w:t>地铁1号线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10号线、12号线，“</w:t>
            </w: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</w:rPr>
              <w:t>陕西南路”站3号出口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日期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时间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内容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月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日</w:t>
            </w:r>
          </w:p>
          <w:p>
            <w:pPr>
              <w:spacing w:line="360" w:lineRule="exac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星期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四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</w:rPr>
              <w:t>10:00-17:00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国内已注册学生及院校代表入场面试、咨询和洽谈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二层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百花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提示：</w:t>
            </w:r>
          </w:p>
        </w:tc>
        <w:tc>
          <w:tcPr>
            <w:tcW w:w="76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学生报到处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:00开放，预约面试时间较早的同学，建议提前到场换领证件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后入场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。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注：以上日程如有变动，以</w:t>
      </w:r>
      <w:r>
        <w:rPr>
          <w:rFonts w:hint="eastAsia" w:eastAsia="仿宋_GB2312" w:cs="Times New Roman"/>
          <w:sz w:val="24"/>
          <w:lang w:val="en-US" w:eastAsia="zh-CN"/>
        </w:rPr>
        <w:t>官网</w:t>
      </w:r>
      <w:r>
        <w:rPr>
          <w:rFonts w:hint="default" w:ascii="Times New Roman" w:hAnsi="Times New Roman" w:eastAsia="仿宋_GB2312" w:cs="Times New Roman"/>
          <w:sz w:val="24"/>
        </w:rPr>
        <w:t>最新公布</w:t>
      </w:r>
      <w:r>
        <w:rPr>
          <w:rFonts w:hint="eastAsia" w:eastAsia="仿宋_GB2312" w:cs="Times New Roman"/>
          <w:sz w:val="24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24"/>
        </w:rPr>
        <w:t>为准。</w:t>
      </w:r>
    </w:p>
    <w:p>
      <w:pPr>
        <w:rPr>
          <w:rFonts w:hint="default" w:ascii="Times New Roman" w:hAnsi="Times New Roman" w:eastAsia="仿宋_GB2312" w:cs="Times New Roman"/>
          <w:sz w:val="24"/>
        </w:rPr>
      </w:pPr>
    </w:p>
    <w:p>
      <w:pPr>
        <w:rPr>
          <w:rFonts w:hint="default" w:ascii="Times New Roman" w:hAnsi="Times New Roman" w:eastAsia="仿宋_GB2312" w:cs="Times New Roman"/>
          <w:sz w:val="24"/>
        </w:rPr>
      </w:pPr>
    </w:p>
    <w:tbl>
      <w:tblPr>
        <w:tblStyle w:val="6"/>
        <w:tblpPr w:leftFromText="180" w:rightFromText="180" w:vertAnchor="text" w:horzAnchor="margin" w:tblpXSpec="center" w:tblpY="221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701"/>
        <w:gridCol w:w="3683"/>
        <w:gridCol w:w="2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7"/>
              <w:numPr>
                <w:ilvl w:val="0"/>
                <w:numId w:val="3"/>
              </w:numPr>
              <w:ind w:left="0" w:leftChars="0" w:firstLine="0" w:firstLineChars="0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北京面试交流会活动日程</w:t>
            </w:r>
          </w:p>
          <w:p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日期：</w:t>
            </w:r>
            <w:r>
              <w:rPr>
                <w:rFonts w:hint="eastAsia" w:eastAsia="仿宋_GB2312" w:cs="Times New Roman"/>
                <w:b/>
                <w:sz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月2</w:t>
            </w:r>
            <w:r>
              <w:rPr>
                <w:rFonts w:hint="eastAsia" w:eastAsia="仿宋_GB2312" w:cs="Times New Roman"/>
                <w:b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日（周六）</w:t>
            </w: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地点：北京市海淀区紫竹院路29号，北京香格里拉饭店</w:t>
            </w:r>
            <w:bookmarkStart w:id="4" w:name="OLE_LINK5"/>
            <w:r>
              <w:rPr>
                <w:rFonts w:hint="eastAsia" w:eastAsia="仿宋_GB2312" w:cs="Times New Roman"/>
                <w:sz w:val="24"/>
                <w:lang w:val="en-US" w:eastAsia="zh-CN"/>
              </w:rPr>
              <w:t>景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阁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层</w:t>
            </w:r>
            <w:bookmarkEnd w:id="4"/>
            <w:r>
              <w:rPr>
                <w:rFonts w:hint="eastAsia" w:eastAsia="仿宋_GB2312" w:cs="Times New Roman"/>
                <w:sz w:val="24"/>
                <w:lang w:val="en-US" w:eastAsia="zh-CN"/>
              </w:rPr>
              <w:t>大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宴会厅</w:t>
            </w:r>
          </w:p>
          <w:p>
            <w:pPr>
              <w:ind w:firstLine="723" w:firstLineChars="300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</w:rPr>
              <w:t>地铁16号线“万寿寺”站D出口，站外步行约 400 米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时间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内容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月2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日</w:t>
            </w: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星期六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</w:rPr>
              <w:t>09:00-1</w:t>
            </w:r>
            <w:r>
              <w:rPr>
                <w:rFonts w:hint="eastAsia" w:eastAsia="仿宋_GB2312" w:cs="Times New Roman"/>
                <w:b w:val="0"/>
                <w:bCs/>
                <w:sz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</w:rPr>
              <w:t>:00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国内已注册学生及院校代表入场面试、咨询和洽谈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eastAsia="仿宋_GB2312" w:cs="Times New Roman"/>
                <w:sz w:val="24"/>
                <w:lang w:val="en-US" w:eastAsia="zh-CN"/>
              </w:rPr>
              <w:t>景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阁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层大宴会厅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提示：</w:t>
            </w:r>
          </w:p>
        </w:tc>
        <w:tc>
          <w:tcPr>
            <w:tcW w:w="7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学生报到处8:00开放，预约面试时间较早的同学，建议提前到场换领证件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后入场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。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注：以上日程如有变动，以</w:t>
      </w:r>
      <w:r>
        <w:rPr>
          <w:rFonts w:hint="eastAsia" w:eastAsia="仿宋_GB2312" w:cs="Times New Roman"/>
          <w:sz w:val="24"/>
          <w:lang w:val="en-US" w:eastAsia="zh-CN"/>
        </w:rPr>
        <w:t>官网</w:t>
      </w:r>
      <w:r>
        <w:rPr>
          <w:rFonts w:hint="default" w:ascii="Times New Roman" w:hAnsi="Times New Roman" w:eastAsia="仿宋_GB2312" w:cs="Times New Roman"/>
          <w:sz w:val="24"/>
        </w:rPr>
        <w:t>最新公布</w:t>
      </w:r>
      <w:r>
        <w:rPr>
          <w:rFonts w:hint="eastAsia" w:eastAsia="仿宋_GB2312" w:cs="Times New Roman"/>
          <w:sz w:val="24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24"/>
        </w:rPr>
        <w:t>为准。</w:t>
      </w: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hint="eastAsia"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eastAsia="仿宋_GB2312"/>
          <w:szCs w:val="32"/>
        </w:rPr>
      </w:pPr>
    </w:p>
    <w:p>
      <w:pPr>
        <w:snapToGrid w:val="0"/>
        <w:jc w:val="left"/>
        <w:rPr>
          <w:rFonts w:hint="eastAsia" w:ascii="仿宋_GB2312" w:eastAsia="仿宋_GB2312" w:cs="Arial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仿宋_GB2312" w:eastAsia="仿宋_GB2312" w:cs="Arial"/>
          <w:b/>
          <w:bCs/>
          <w:sz w:val="30"/>
          <w:szCs w:val="30"/>
        </w:rPr>
        <w:t xml:space="preserve">              </w:t>
      </w: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bCs/>
          <w:sz w:val="30"/>
          <w:szCs w:val="30"/>
        </w:rPr>
      </w:pPr>
    </w:p>
    <w:p>
      <w:pPr>
        <w:snapToGrid w:val="0"/>
        <w:jc w:val="center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参会院校名单二维码</w:t>
      </w: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名单实时更新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）</w:t>
      </w:r>
    </w:p>
    <w:p>
      <w:pPr>
        <w:snapToGrid w:val="0"/>
        <w:jc w:val="center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</w:pPr>
    </w:p>
    <w:p>
      <w:pPr>
        <w:snapToGrid w:val="0"/>
        <w:jc w:val="center"/>
        <w:rPr>
          <w:rFonts w:ascii="仿宋_GB2312" w:hAnsi="Arial" w:eastAsia="仿宋_GB2312" w:cs="Arial"/>
          <w:b/>
          <w:sz w:val="30"/>
          <w:szCs w:val="30"/>
        </w:rPr>
      </w:pPr>
      <w:r>
        <w:rPr>
          <w:rFonts w:ascii="仿宋_GB2312" w:hAnsi="Arial" w:eastAsia="仿宋_GB2312" w:cs="Arial"/>
          <w:b/>
          <w:sz w:val="30"/>
          <w:szCs w:val="30"/>
        </w:rPr>
        <w:drawing>
          <wp:inline distT="0" distB="0" distL="114300" distR="114300">
            <wp:extent cx="2268855" cy="2268855"/>
            <wp:effectExtent l="0" t="0" r="17145" b="17145"/>
            <wp:docPr id="1" name="图片 1" descr="e072b0aaf0330563b69edb822f7ff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072b0aaf0330563b69edb822f7ff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="等线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724B4C"/>
    <w:multiLevelType w:val="singleLevel"/>
    <w:tmpl w:val="C4724B4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EB645D6"/>
    <w:multiLevelType w:val="singleLevel"/>
    <w:tmpl w:val="CEB645D6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73435051"/>
    <w:multiLevelType w:val="singleLevel"/>
    <w:tmpl w:val="7343505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NWY0YWVlNmEyOWNkZTExMjAwNjZiYTM5Zjg3NDkifQ=="/>
  </w:docVars>
  <w:rsids>
    <w:rsidRoot w:val="5E3E14A4"/>
    <w:rsid w:val="001F7137"/>
    <w:rsid w:val="00FB021E"/>
    <w:rsid w:val="0163593B"/>
    <w:rsid w:val="020A0C4C"/>
    <w:rsid w:val="0305781F"/>
    <w:rsid w:val="03284BF5"/>
    <w:rsid w:val="035F47AC"/>
    <w:rsid w:val="03C63AED"/>
    <w:rsid w:val="047638DD"/>
    <w:rsid w:val="05275813"/>
    <w:rsid w:val="07241D32"/>
    <w:rsid w:val="07623586"/>
    <w:rsid w:val="07EF0E2B"/>
    <w:rsid w:val="0A0941D6"/>
    <w:rsid w:val="0B642CE9"/>
    <w:rsid w:val="0B7D111D"/>
    <w:rsid w:val="0B8E43B2"/>
    <w:rsid w:val="0D6C553C"/>
    <w:rsid w:val="0EA0555E"/>
    <w:rsid w:val="0F0B66F7"/>
    <w:rsid w:val="0F695620"/>
    <w:rsid w:val="0FEF6183"/>
    <w:rsid w:val="105B21A5"/>
    <w:rsid w:val="10AE54A7"/>
    <w:rsid w:val="12574811"/>
    <w:rsid w:val="12D01102"/>
    <w:rsid w:val="13141941"/>
    <w:rsid w:val="136416C5"/>
    <w:rsid w:val="138938EA"/>
    <w:rsid w:val="152E0822"/>
    <w:rsid w:val="161B1E03"/>
    <w:rsid w:val="18EF210C"/>
    <w:rsid w:val="19C97CB4"/>
    <w:rsid w:val="1B0F4832"/>
    <w:rsid w:val="1E4038FB"/>
    <w:rsid w:val="1EC44DDB"/>
    <w:rsid w:val="1EE82DC4"/>
    <w:rsid w:val="1F7879E1"/>
    <w:rsid w:val="1F91517B"/>
    <w:rsid w:val="204002D5"/>
    <w:rsid w:val="24DF34CF"/>
    <w:rsid w:val="25821D70"/>
    <w:rsid w:val="25D0124A"/>
    <w:rsid w:val="25E20CE7"/>
    <w:rsid w:val="26B5158D"/>
    <w:rsid w:val="27B67498"/>
    <w:rsid w:val="299E568D"/>
    <w:rsid w:val="29E21A36"/>
    <w:rsid w:val="2A351A66"/>
    <w:rsid w:val="2B0D1EB3"/>
    <w:rsid w:val="2DA5048C"/>
    <w:rsid w:val="2DDE1A49"/>
    <w:rsid w:val="2E1E5322"/>
    <w:rsid w:val="2F6B256B"/>
    <w:rsid w:val="3010245B"/>
    <w:rsid w:val="30126BAE"/>
    <w:rsid w:val="30AD2380"/>
    <w:rsid w:val="31AA6CFA"/>
    <w:rsid w:val="32A71EE5"/>
    <w:rsid w:val="32B35C7C"/>
    <w:rsid w:val="32C36107"/>
    <w:rsid w:val="33E96C3D"/>
    <w:rsid w:val="34142A7F"/>
    <w:rsid w:val="34920FB9"/>
    <w:rsid w:val="35030EC5"/>
    <w:rsid w:val="381D128B"/>
    <w:rsid w:val="38973828"/>
    <w:rsid w:val="38AE0EBA"/>
    <w:rsid w:val="393644EA"/>
    <w:rsid w:val="3ABC653A"/>
    <w:rsid w:val="3B7104BC"/>
    <w:rsid w:val="3B8F5FC8"/>
    <w:rsid w:val="3C991614"/>
    <w:rsid w:val="3CC3017D"/>
    <w:rsid w:val="3CEA6185"/>
    <w:rsid w:val="3D026268"/>
    <w:rsid w:val="3D1A7DB0"/>
    <w:rsid w:val="3DAA4618"/>
    <w:rsid w:val="3F0E2DE0"/>
    <w:rsid w:val="3FFA68CC"/>
    <w:rsid w:val="40F03BD8"/>
    <w:rsid w:val="41CE58F9"/>
    <w:rsid w:val="43930051"/>
    <w:rsid w:val="446A636A"/>
    <w:rsid w:val="479871A0"/>
    <w:rsid w:val="48B57D45"/>
    <w:rsid w:val="4A562EE7"/>
    <w:rsid w:val="4B7D2322"/>
    <w:rsid w:val="4C150120"/>
    <w:rsid w:val="4C223D8B"/>
    <w:rsid w:val="4DF2006C"/>
    <w:rsid w:val="4E12745F"/>
    <w:rsid w:val="4E370230"/>
    <w:rsid w:val="4FDD67A8"/>
    <w:rsid w:val="502858AD"/>
    <w:rsid w:val="50BE3D79"/>
    <w:rsid w:val="52B12DFD"/>
    <w:rsid w:val="544A1532"/>
    <w:rsid w:val="54E05B1A"/>
    <w:rsid w:val="561C54EE"/>
    <w:rsid w:val="563E51F1"/>
    <w:rsid w:val="564E3947"/>
    <w:rsid w:val="567D28F7"/>
    <w:rsid w:val="57583731"/>
    <w:rsid w:val="582965BB"/>
    <w:rsid w:val="59AD1A3B"/>
    <w:rsid w:val="5C347288"/>
    <w:rsid w:val="5E3E14A4"/>
    <w:rsid w:val="5E85651D"/>
    <w:rsid w:val="5EA00F4C"/>
    <w:rsid w:val="5F8903C7"/>
    <w:rsid w:val="60E35266"/>
    <w:rsid w:val="61726493"/>
    <w:rsid w:val="629A0A9C"/>
    <w:rsid w:val="62CA4DA1"/>
    <w:rsid w:val="63595B62"/>
    <w:rsid w:val="65080B35"/>
    <w:rsid w:val="650D4459"/>
    <w:rsid w:val="65A7500C"/>
    <w:rsid w:val="667E3605"/>
    <w:rsid w:val="668E49F9"/>
    <w:rsid w:val="679118E5"/>
    <w:rsid w:val="68462B27"/>
    <w:rsid w:val="689A4EC9"/>
    <w:rsid w:val="6A811DCA"/>
    <w:rsid w:val="6E3D4D31"/>
    <w:rsid w:val="6EBC0647"/>
    <w:rsid w:val="70206671"/>
    <w:rsid w:val="70714340"/>
    <w:rsid w:val="712D19CE"/>
    <w:rsid w:val="713E1D15"/>
    <w:rsid w:val="72572981"/>
    <w:rsid w:val="72A472CD"/>
    <w:rsid w:val="72EC47DB"/>
    <w:rsid w:val="735B0C7D"/>
    <w:rsid w:val="73DB475B"/>
    <w:rsid w:val="74227FBE"/>
    <w:rsid w:val="744020DB"/>
    <w:rsid w:val="751A462A"/>
    <w:rsid w:val="760E6B88"/>
    <w:rsid w:val="76186FAC"/>
    <w:rsid w:val="770257BC"/>
    <w:rsid w:val="77FA1661"/>
    <w:rsid w:val="79074456"/>
    <w:rsid w:val="79B766CE"/>
    <w:rsid w:val="7A291DED"/>
    <w:rsid w:val="7A3C5D3B"/>
    <w:rsid w:val="7D144AD2"/>
    <w:rsid w:val="7FA1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5">
    <w:name w:val="Strong"/>
    <w:basedOn w:val="4"/>
    <w:qFormat/>
    <w:uiPriority w:val="0"/>
    <w:rPr>
      <w:b/>
      <w:bCs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msolist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1350</Words>
  <Characters>1467</Characters>
  <Lines>0</Lines>
  <Paragraphs>0</Paragraphs>
  <TotalTime>16</TotalTime>
  <ScaleCrop>false</ScaleCrop>
  <LinksUpToDate>false</LinksUpToDate>
  <CharactersWithSpaces>1517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2024-08-28T10:35:00Z</dcterms:created>
  <dc:creator>沈可</dc:creator>
  <cp:lastModifiedBy>党丽军</cp:lastModifiedBy>
  <cp:lastPrinted>2024-08-29T03:22:00Z</cp:lastPrinted>
  <dcterms:modified xsi:type="dcterms:W3CDTF">2026-09-15T05:47:27Z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eyJoZGlkIjoiN2I1ODZkMzczM2QxYjc1MzNkMDZmYmU2YmM2YmUxNmEifQ==</vt:lpwstr>
  </property>
  <property fmtid="{D5CDD505-2E9C-101B-9397-08002B2CF9AE}" pid="4" name="ICV">
    <vt:lpwstr>9E81A725CF8A49078F12363FDDD4FC0D_13</vt:lpwstr>
  </property>
</Properties>
</file>