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AEE6C" w14:textId="77777777" w:rsidR="00E96126" w:rsidRDefault="00E96126" w:rsidP="00E96126">
      <w:pPr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t>博士论坛申请表</w:t>
      </w:r>
    </w:p>
    <w:p w14:paraId="16F95F3B" w14:textId="7A7AF0C6" w:rsidR="00E96126" w:rsidRPr="0018201A" w:rsidRDefault="00E96126" w:rsidP="00E96126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202</w:t>
      </w:r>
      <w:r w:rsidR="008E0662">
        <w:rPr>
          <w:rFonts w:ascii="Garamond" w:hint="eastAsia"/>
          <w:b/>
        </w:rPr>
        <w:t>6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 w:rsidR="008E0662">
        <w:rPr>
          <w:rFonts w:ascii="Garamond" w:hint="eastAsia"/>
          <w:b/>
        </w:rPr>
        <w:t>6</w:t>
      </w:r>
      <w:r w:rsidRPr="0018201A">
        <w:rPr>
          <w:rFonts w:ascii="Garamond" w:hint="eastAsia"/>
          <w:b/>
        </w:rPr>
        <w:t>月</w:t>
      </w:r>
      <w:r w:rsidR="008E0662">
        <w:rPr>
          <w:rFonts w:ascii="Garamond" w:hint="eastAsia"/>
          <w:b/>
        </w:rPr>
        <w:t>1</w:t>
      </w:r>
      <w:r w:rsidR="00D939B9">
        <w:rPr>
          <w:rFonts w:ascii="Garamond" w:hint="eastAsia"/>
          <w:b/>
        </w:rPr>
        <w:t>7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</w:t>
      </w:r>
      <w:r>
        <w:rPr>
          <w:rFonts w:ascii="Garamond"/>
          <w:b/>
        </w:rPr>
        <w:t>1</w:t>
      </w:r>
      <w:r w:rsidR="008E0662">
        <w:rPr>
          <w:rFonts w:ascii="Garamond" w:hint="eastAsia"/>
          <w:b/>
        </w:rPr>
        <w:t>4</w:t>
      </w:r>
      <w:r>
        <w:rPr>
          <w:rFonts w:ascii="Garamond" w:hint="eastAsia"/>
          <w:b/>
        </w:rPr>
        <w:t>:</w:t>
      </w:r>
      <w:r>
        <w:rPr>
          <w:rFonts w:ascii="Garamond"/>
          <w:b/>
        </w:rPr>
        <w:t>00</w:t>
      </w:r>
      <w:r>
        <w:rPr>
          <w:rFonts w:ascii="Garamond"/>
          <w:b/>
        </w:rPr>
        <w:t>—</w:t>
      </w:r>
      <w:r>
        <w:rPr>
          <w:rFonts w:ascii="Garamond"/>
          <w:b/>
        </w:rPr>
        <w:t>1</w:t>
      </w:r>
      <w:r w:rsidR="008E0662">
        <w:rPr>
          <w:rFonts w:ascii="Garamond" w:hint="eastAsia"/>
          <w:b/>
        </w:rPr>
        <w:t>6</w:t>
      </w:r>
      <w:r>
        <w:rPr>
          <w:rFonts w:ascii="Garamond" w:hint="eastAsia"/>
          <w:b/>
        </w:rPr>
        <w:t>:0</w:t>
      </w:r>
      <w:r>
        <w:rPr>
          <w:rFonts w:ascii="Garamond"/>
          <w:b/>
        </w:rPr>
        <w:t>0</w:t>
      </w:r>
    </w:p>
    <w:p w14:paraId="77C72489" w14:textId="41EB5797" w:rsidR="00E96126" w:rsidRDefault="00E96126" w:rsidP="00E96126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 w:rsidR="008E0662" w:rsidRPr="008E0662">
        <w:rPr>
          <w:rFonts w:ascii="Garamond" w:hint="eastAsia"/>
          <w:b/>
        </w:rPr>
        <w:t>国家经济安全研究院</w:t>
      </w:r>
      <w:r w:rsidR="008E0662" w:rsidRPr="008E0662">
        <w:rPr>
          <w:rFonts w:ascii="Garamond" w:hint="eastAsia"/>
          <w:b/>
        </w:rPr>
        <w:t>2</w:t>
      </w:r>
      <w:r w:rsidR="008E0662" w:rsidRPr="008E0662">
        <w:rPr>
          <w:rFonts w:ascii="Garamond" w:hint="eastAsia"/>
          <w:b/>
        </w:rPr>
        <w:t>层会议室</w:t>
      </w:r>
    </w:p>
    <w:p w14:paraId="2DD18E43" w14:textId="77777777" w:rsidR="00E96126" w:rsidRDefault="00E96126" w:rsidP="00E96126">
      <w:pPr>
        <w:rPr>
          <w:rFonts w:ascii="Garamond" w:hint="eastAsia"/>
          <w:b/>
        </w:rPr>
      </w:pPr>
      <w:r>
        <w:rPr>
          <w:rFonts w:ascii="Garamond"/>
          <w:b/>
        </w:rPr>
        <w:t>参加人员：</w:t>
      </w:r>
    </w:p>
    <w:p w14:paraId="5B4B68CB" w14:textId="77777777" w:rsidR="00E96126" w:rsidRDefault="00E96126" w:rsidP="00E96126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E96126" w14:paraId="5AD3A130" w14:textId="77777777" w:rsidTr="00EF33B8">
        <w:tc>
          <w:tcPr>
            <w:tcW w:w="1247" w:type="dxa"/>
            <w:vAlign w:val="center"/>
          </w:tcPr>
          <w:p w14:paraId="77002662" w14:textId="77777777" w:rsidR="00E96126" w:rsidRDefault="00E96126" w:rsidP="00EF33B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5BCD7A5B" w14:textId="77777777" w:rsidR="00E96126" w:rsidRDefault="00E96126" w:rsidP="00EF33B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74DBDF87" w14:textId="77777777" w:rsidR="00E96126" w:rsidRDefault="00E96126" w:rsidP="00EF33B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321B4284" w14:textId="77777777" w:rsidR="00E96126" w:rsidRDefault="00E96126" w:rsidP="00EF33B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4C65BA" w14:paraId="25691534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03DB831C" w14:textId="3680E2DF" w:rsidR="004C65BA" w:rsidRPr="009D3080" w:rsidRDefault="008E0662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张泽华</w:t>
            </w:r>
          </w:p>
        </w:tc>
        <w:tc>
          <w:tcPr>
            <w:tcW w:w="1247" w:type="dxa"/>
            <w:vAlign w:val="center"/>
          </w:tcPr>
          <w:p w14:paraId="17418664" w14:textId="62CD951E" w:rsidR="004C65BA" w:rsidRPr="009D3080" w:rsidRDefault="008E0662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8E0662">
              <w:rPr>
                <w:rFonts w:ascii="宋体" w:eastAsia="宋体" w:hAnsi="宋体" w:hint="eastAsia"/>
                <w:sz w:val="24"/>
                <w:szCs w:val="24"/>
              </w:rPr>
              <w:t>20113035</w:t>
            </w:r>
          </w:p>
        </w:tc>
        <w:tc>
          <w:tcPr>
            <w:tcW w:w="5534" w:type="dxa"/>
            <w:vAlign w:val="center"/>
          </w:tcPr>
          <w:p w14:paraId="47CD6D2A" w14:textId="5FE19E7F" w:rsidR="004C65BA" w:rsidRPr="009221B8" w:rsidRDefault="00D939B9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939B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Direct Marketing, Indirect Profits: A Strategic Analysis of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D939B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Dual-Channel Supply-Chain Design</w:t>
            </w:r>
          </w:p>
        </w:tc>
        <w:tc>
          <w:tcPr>
            <w:tcW w:w="1436" w:type="dxa"/>
            <w:vAlign w:val="center"/>
          </w:tcPr>
          <w:p w14:paraId="2EE1BEFF" w14:textId="73A80AFF" w:rsidR="004C65BA" w:rsidRPr="009D3080" w:rsidRDefault="00FF48B9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王兴芬</w:t>
            </w:r>
          </w:p>
        </w:tc>
      </w:tr>
      <w:tr w:rsidR="004C65BA" w14:paraId="1E48EA8B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4B5F3A31" w14:textId="35FFBA59" w:rsidR="004C65BA" w:rsidRPr="009D3080" w:rsidRDefault="008E0662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边可</w:t>
            </w:r>
          </w:p>
        </w:tc>
        <w:tc>
          <w:tcPr>
            <w:tcW w:w="1247" w:type="dxa"/>
            <w:vAlign w:val="center"/>
          </w:tcPr>
          <w:p w14:paraId="1F483C86" w14:textId="62E0764C" w:rsidR="004C65BA" w:rsidRPr="009D3080" w:rsidRDefault="008E0662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24110200</w:t>
            </w:r>
          </w:p>
        </w:tc>
        <w:tc>
          <w:tcPr>
            <w:tcW w:w="5534" w:type="dxa"/>
            <w:vAlign w:val="center"/>
          </w:tcPr>
          <w:p w14:paraId="3146A88A" w14:textId="248F0366" w:rsidR="004C65BA" w:rsidRPr="009D3080" w:rsidRDefault="00D939B9" w:rsidP="009221B8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D939B9">
              <w:rPr>
                <w:rFonts w:ascii="宋体" w:eastAsia="宋体" w:hAnsi="宋体" w:cs="Times New Roman" w:hint="eastAsia"/>
                <w:sz w:val="24"/>
                <w:szCs w:val="24"/>
              </w:rPr>
              <w:t>“小样经济”下零售商模式运作与定价策略研究</w:t>
            </w:r>
          </w:p>
        </w:tc>
        <w:tc>
          <w:tcPr>
            <w:tcW w:w="1436" w:type="dxa"/>
            <w:vAlign w:val="center"/>
          </w:tcPr>
          <w:p w14:paraId="7EBC7106" w14:textId="34FD4FD2" w:rsidR="004C65BA" w:rsidRPr="009D3080" w:rsidRDefault="00D939B9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华国伟</w:t>
            </w:r>
          </w:p>
        </w:tc>
      </w:tr>
      <w:tr w:rsidR="004C65BA" w14:paraId="6FBB3F23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6E5A979B" w14:textId="7713A96A" w:rsidR="004C65BA" w:rsidRPr="009D3080" w:rsidRDefault="00D939B9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939B9">
              <w:rPr>
                <w:rFonts w:ascii="宋体" w:eastAsia="宋体" w:hAnsi="宋体" w:hint="eastAsia"/>
                <w:sz w:val="24"/>
                <w:szCs w:val="24"/>
              </w:rPr>
              <w:t>徐薇晟</w:t>
            </w:r>
          </w:p>
        </w:tc>
        <w:tc>
          <w:tcPr>
            <w:tcW w:w="1247" w:type="dxa"/>
            <w:vAlign w:val="center"/>
          </w:tcPr>
          <w:p w14:paraId="24770F98" w14:textId="7AC9AB4E" w:rsidR="004C65BA" w:rsidRPr="009D3080" w:rsidRDefault="00D939B9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939B9">
              <w:rPr>
                <w:rFonts w:ascii="宋体" w:eastAsia="宋体" w:hAnsi="宋体" w:hint="eastAsia"/>
                <w:sz w:val="24"/>
                <w:szCs w:val="24"/>
              </w:rPr>
              <w:t>23111176</w:t>
            </w:r>
          </w:p>
        </w:tc>
        <w:tc>
          <w:tcPr>
            <w:tcW w:w="5534" w:type="dxa"/>
            <w:vAlign w:val="center"/>
          </w:tcPr>
          <w:p w14:paraId="069DFE7B" w14:textId="71511A90" w:rsidR="004C65BA" w:rsidRPr="009221B8" w:rsidRDefault="00D939B9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939B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Improved delivery policies for future drone-based delivery systems</w:t>
            </w:r>
          </w:p>
        </w:tc>
        <w:tc>
          <w:tcPr>
            <w:tcW w:w="1436" w:type="dxa"/>
            <w:vAlign w:val="center"/>
          </w:tcPr>
          <w:p w14:paraId="76387A5D" w14:textId="74EBF564" w:rsidR="004C65BA" w:rsidRPr="009D3080" w:rsidRDefault="00D939B9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华国伟</w:t>
            </w:r>
          </w:p>
        </w:tc>
      </w:tr>
      <w:tr w:rsidR="002F327C" w14:paraId="541EE037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5C06172A" w14:textId="0BCCABDE" w:rsidR="002F327C" w:rsidRPr="00D939B9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2F327C">
              <w:rPr>
                <w:rFonts w:ascii="宋体" w:eastAsia="宋体" w:hAnsi="宋体" w:hint="eastAsia"/>
                <w:sz w:val="24"/>
                <w:szCs w:val="24"/>
              </w:rPr>
              <w:t>郭昱良</w:t>
            </w:r>
          </w:p>
        </w:tc>
        <w:tc>
          <w:tcPr>
            <w:tcW w:w="1247" w:type="dxa"/>
            <w:vAlign w:val="center"/>
          </w:tcPr>
          <w:p w14:paraId="70B38A96" w14:textId="47393144" w:rsidR="002F327C" w:rsidRPr="00D939B9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2F327C">
              <w:rPr>
                <w:rFonts w:ascii="宋体" w:eastAsia="宋体" w:hAnsi="宋体" w:hint="eastAsia"/>
                <w:sz w:val="24"/>
                <w:szCs w:val="24"/>
              </w:rPr>
              <w:t>20113042</w:t>
            </w:r>
          </w:p>
        </w:tc>
        <w:tc>
          <w:tcPr>
            <w:tcW w:w="5534" w:type="dxa"/>
            <w:vAlign w:val="center"/>
          </w:tcPr>
          <w:p w14:paraId="09848AC3" w14:textId="77777777" w:rsidR="002F327C" w:rsidRPr="002F327C" w:rsidRDefault="002F327C" w:rsidP="002F327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327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Managing Supply Disruption Risk </w:t>
            </w:r>
          </w:p>
          <w:p w14:paraId="32D87EA6" w14:textId="62D68E36" w:rsidR="002F327C" w:rsidRPr="00D939B9" w:rsidRDefault="002F327C" w:rsidP="002F327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327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by Investing in R&amp;D</w:t>
            </w:r>
          </w:p>
        </w:tc>
        <w:tc>
          <w:tcPr>
            <w:tcW w:w="1436" w:type="dxa"/>
            <w:vAlign w:val="center"/>
          </w:tcPr>
          <w:p w14:paraId="367F7E59" w14:textId="28A885B1" w:rsidR="002F327C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2F327C">
              <w:rPr>
                <w:rFonts w:ascii="宋体" w:eastAsia="宋体" w:hAnsi="宋体" w:hint="eastAsia"/>
                <w:sz w:val="24"/>
                <w:szCs w:val="24"/>
              </w:rPr>
              <w:t>赵启兰</w:t>
            </w:r>
          </w:p>
        </w:tc>
      </w:tr>
      <w:tr w:rsidR="002F327C" w14:paraId="19B9A0DE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1BAB9828" w14:textId="77777777" w:rsidR="002F327C" w:rsidRPr="00D939B9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0F8E54A" w14:textId="77777777" w:rsidR="002F327C" w:rsidRPr="00D939B9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5534" w:type="dxa"/>
            <w:vAlign w:val="center"/>
          </w:tcPr>
          <w:p w14:paraId="0781088D" w14:textId="77777777" w:rsidR="002F327C" w:rsidRPr="00D939B9" w:rsidRDefault="002F327C" w:rsidP="009221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7C31B354" w14:textId="77777777" w:rsidR="002F327C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</w:tbl>
    <w:p w14:paraId="2C69FA10" w14:textId="77777777" w:rsidR="00E96126" w:rsidRDefault="00E96126" w:rsidP="00E96126">
      <w:pPr>
        <w:rPr>
          <w:rFonts w:ascii="Verdana" w:hAnsi="Verdana"/>
          <w:sz w:val="16"/>
          <w:szCs w:val="16"/>
        </w:rPr>
      </w:pPr>
    </w:p>
    <w:p w14:paraId="78AB15A8" w14:textId="77777777" w:rsidR="00E96126" w:rsidRDefault="00E96126" w:rsidP="00E96126">
      <w:pPr>
        <w:rPr>
          <w:rFonts w:hint="eastAsia"/>
        </w:rPr>
      </w:pPr>
      <w:r w:rsidRPr="0018201A">
        <w:rPr>
          <w:rFonts w:hint="eastAsia"/>
        </w:rPr>
        <w:t xml:space="preserve"> </w:t>
      </w:r>
    </w:p>
    <w:p w14:paraId="566ACE6B" w14:textId="77777777" w:rsidR="00E96126" w:rsidRDefault="00E96126" w:rsidP="00E96126">
      <w:pPr>
        <w:rPr>
          <w:rFonts w:hint="eastAsia"/>
        </w:rPr>
      </w:pPr>
    </w:p>
    <w:p w14:paraId="5A7DD52E" w14:textId="77777777" w:rsidR="00E96126" w:rsidRDefault="00E96126" w:rsidP="00E96126">
      <w:pPr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t>博士论坛申请表</w:t>
      </w:r>
    </w:p>
    <w:p w14:paraId="28683EA6" w14:textId="6E4CE367" w:rsidR="00E96126" w:rsidRPr="0018201A" w:rsidRDefault="00E96126" w:rsidP="00E96126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时间：</w:t>
      </w:r>
      <w:r w:rsidR="00D939B9">
        <w:rPr>
          <w:rFonts w:ascii="Garamond"/>
          <w:b/>
        </w:rPr>
        <w:t>202</w:t>
      </w:r>
      <w:r w:rsidR="00D939B9">
        <w:rPr>
          <w:rFonts w:ascii="Garamond" w:hint="eastAsia"/>
          <w:b/>
        </w:rPr>
        <w:t>6</w:t>
      </w:r>
      <w:r w:rsidR="00D939B9" w:rsidRPr="0018201A">
        <w:rPr>
          <w:rFonts w:ascii="Garamond" w:hint="eastAsia"/>
          <w:b/>
        </w:rPr>
        <w:t>年</w:t>
      </w:r>
      <w:r w:rsidR="00D939B9">
        <w:rPr>
          <w:rFonts w:ascii="Garamond" w:hint="eastAsia"/>
          <w:b/>
        </w:rPr>
        <w:t xml:space="preserve"> 6</w:t>
      </w:r>
      <w:r w:rsidR="00D939B9" w:rsidRPr="0018201A">
        <w:rPr>
          <w:rFonts w:ascii="Garamond" w:hint="eastAsia"/>
          <w:b/>
        </w:rPr>
        <w:t>月</w:t>
      </w:r>
      <w:r w:rsidR="00D939B9">
        <w:rPr>
          <w:rFonts w:ascii="Garamond" w:hint="eastAsia"/>
          <w:b/>
        </w:rPr>
        <w:t>17</w:t>
      </w:r>
      <w:r w:rsidR="00D939B9" w:rsidRPr="0018201A">
        <w:rPr>
          <w:rFonts w:ascii="Garamond" w:hint="eastAsia"/>
          <w:b/>
        </w:rPr>
        <w:t>日</w:t>
      </w:r>
      <w:r w:rsidR="008E0662" w:rsidRPr="008E0662">
        <w:rPr>
          <w:rFonts w:ascii="Garamond" w:hint="eastAsia"/>
          <w:b/>
        </w:rPr>
        <w:t xml:space="preserve">  1</w:t>
      </w:r>
      <w:r w:rsidR="000960F5">
        <w:rPr>
          <w:rFonts w:ascii="Garamond" w:hint="eastAsia"/>
          <w:b/>
        </w:rPr>
        <w:t>6</w:t>
      </w:r>
      <w:r w:rsidR="008E0662" w:rsidRPr="008E0662">
        <w:rPr>
          <w:rFonts w:ascii="Garamond" w:hint="eastAsia"/>
          <w:b/>
        </w:rPr>
        <w:t>:</w:t>
      </w:r>
      <w:r w:rsidR="000960F5">
        <w:rPr>
          <w:rFonts w:ascii="Garamond" w:hint="eastAsia"/>
          <w:b/>
        </w:rPr>
        <w:t>3</w:t>
      </w:r>
      <w:r w:rsidR="008E0662" w:rsidRPr="008E0662">
        <w:rPr>
          <w:rFonts w:ascii="Garamond" w:hint="eastAsia"/>
          <w:b/>
        </w:rPr>
        <w:t>0</w:t>
      </w:r>
      <w:r w:rsidR="008E0662" w:rsidRPr="008E0662">
        <w:rPr>
          <w:rFonts w:ascii="Garamond" w:hint="eastAsia"/>
          <w:b/>
        </w:rPr>
        <w:t>—</w:t>
      </w:r>
      <w:r w:rsidR="008E0662" w:rsidRPr="008E0662">
        <w:rPr>
          <w:rFonts w:ascii="Garamond" w:hint="eastAsia"/>
          <w:b/>
        </w:rPr>
        <w:t>1</w:t>
      </w:r>
      <w:r w:rsidR="000960F5">
        <w:rPr>
          <w:rFonts w:ascii="Garamond" w:hint="eastAsia"/>
          <w:b/>
        </w:rPr>
        <w:t>8</w:t>
      </w:r>
      <w:r w:rsidR="008E0662" w:rsidRPr="008E0662">
        <w:rPr>
          <w:rFonts w:ascii="Garamond" w:hint="eastAsia"/>
          <w:b/>
        </w:rPr>
        <w:t>:</w:t>
      </w:r>
      <w:r w:rsidR="000960F5">
        <w:rPr>
          <w:rFonts w:ascii="Garamond" w:hint="eastAsia"/>
          <w:b/>
        </w:rPr>
        <w:t>3</w:t>
      </w:r>
      <w:r w:rsidR="008E0662" w:rsidRPr="008E0662">
        <w:rPr>
          <w:rFonts w:ascii="Garamond" w:hint="eastAsia"/>
          <w:b/>
        </w:rPr>
        <w:t>0</w:t>
      </w:r>
    </w:p>
    <w:p w14:paraId="42382039" w14:textId="7E4A0495" w:rsidR="00E96126" w:rsidRDefault="00E96126" w:rsidP="00E96126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 w:rsidR="008E0662" w:rsidRPr="008E0662">
        <w:rPr>
          <w:rFonts w:ascii="Garamond" w:hint="eastAsia"/>
          <w:b/>
        </w:rPr>
        <w:t>国家经济安全研究院</w:t>
      </w:r>
      <w:r w:rsidR="008E0662" w:rsidRPr="008E0662">
        <w:rPr>
          <w:rFonts w:ascii="Garamond" w:hint="eastAsia"/>
          <w:b/>
        </w:rPr>
        <w:t>2</w:t>
      </w:r>
      <w:r w:rsidR="008E0662" w:rsidRPr="008E0662">
        <w:rPr>
          <w:rFonts w:ascii="Garamond" w:hint="eastAsia"/>
          <w:b/>
        </w:rPr>
        <w:t>层会议室</w:t>
      </w:r>
    </w:p>
    <w:p w14:paraId="7E391434" w14:textId="77777777" w:rsidR="00E96126" w:rsidRDefault="00E96126" w:rsidP="00E96126">
      <w:pPr>
        <w:rPr>
          <w:rFonts w:ascii="Garamond" w:hint="eastAsia"/>
          <w:b/>
        </w:rPr>
      </w:pPr>
      <w:r>
        <w:rPr>
          <w:rFonts w:ascii="Garamond"/>
          <w:b/>
        </w:rPr>
        <w:t>参加人员：</w:t>
      </w:r>
    </w:p>
    <w:p w14:paraId="6EC90580" w14:textId="77777777" w:rsidR="00E96126" w:rsidRDefault="00E96126" w:rsidP="00E96126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E96126" w14:paraId="45B041D8" w14:textId="77777777" w:rsidTr="00EF33B8">
        <w:tc>
          <w:tcPr>
            <w:tcW w:w="1247" w:type="dxa"/>
            <w:vAlign w:val="center"/>
          </w:tcPr>
          <w:p w14:paraId="30E4EE05" w14:textId="77777777" w:rsidR="00E96126" w:rsidRDefault="00E96126" w:rsidP="00EF33B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598C0CA8" w14:textId="77777777" w:rsidR="00E96126" w:rsidRDefault="00E96126" w:rsidP="00EF33B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6CCE76E0" w14:textId="77777777" w:rsidR="00E96126" w:rsidRDefault="00E96126" w:rsidP="00EF33B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47B35427" w14:textId="77777777" w:rsidR="00E96126" w:rsidRDefault="00E96126" w:rsidP="00EF33B8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E47476" w14:paraId="2FA0B814" w14:textId="77777777" w:rsidTr="008E0662">
        <w:trPr>
          <w:trHeight w:val="581"/>
        </w:trPr>
        <w:tc>
          <w:tcPr>
            <w:tcW w:w="1247" w:type="dxa"/>
            <w:vAlign w:val="center"/>
          </w:tcPr>
          <w:p w14:paraId="15DAE7F8" w14:textId="08BEFA41" w:rsidR="00E47476" w:rsidRPr="009D3080" w:rsidRDefault="008E0662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张泽华</w:t>
            </w:r>
          </w:p>
        </w:tc>
        <w:tc>
          <w:tcPr>
            <w:tcW w:w="1247" w:type="dxa"/>
            <w:vAlign w:val="center"/>
          </w:tcPr>
          <w:p w14:paraId="0A01C92C" w14:textId="48063C07" w:rsidR="00E47476" w:rsidRPr="009D3080" w:rsidRDefault="008E0662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8E0662">
              <w:rPr>
                <w:rFonts w:ascii="宋体" w:eastAsia="宋体" w:hAnsi="宋体" w:hint="eastAsia"/>
                <w:sz w:val="24"/>
                <w:szCs w:val="24"/>
              </w:rPr>
              <w:t>20113035</w:t>
            </w:r>
          </w:p>
        </w:tc>
        <w:tc>
          <w:tcPr>
            <w:tcW w:w="5534" w:type="dxa"/>
            <w:vAlign w:val="center"/>
          </w:tcPr>
          <w:p w14:paraId="018F59AE" w14:textId="155CA960" w:rsidR="00E47476" w:rsidRPr="009221B8" w:rsidRDefault="00D939B9" w:rsidP="00922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B9">
              <w:rPr>
                <w:rFonts w:ascii="Times New Roman" w:hAnsi="Times New Roman" w:cs="Times New Roman" w:hint="eastAsia"/>
                <w:sz w:val="24"/>
                <w:szCs w:val="24"/>
              </w:rPr>
              <w:t>The Impact of Consumer Returns on the Multichannel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D939B9">
              <w:rPr>
                <w:rFonts w:ascii="Times New Roman" w:hAnsi="Times New Roman" w:cs="Times New Roman" w:hint="eastAsia"/>
                <w:sz w:val="24"/>
                <w:szCs w:val="24"/>
              </w:rPr>
              <w:t>Sales Strategies of Manufacturers</w:t>
            </w:r>
          </w:p>
        </w:tc>
        <w:tc>
          <w:tcPr>
            <w:tcW w:w="1436" w:type="dxa"/>
            <w:vAlign w:val="center"/>
          </w:tcPr>
          <w:p w14:paraId="737020A1" w14:textId="0261F597" w:rsidR="00E47476" w:rsidRPr="009D3080" w:rsidRDefault="00FF48B9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王兴芬</w:t>
            </w:r>
          </w:p>
        </w:tc>
      </w:tr>
      <w:tr w:rsidR="008E0662" w14:paraId="62CFD573" w14:textId="77777777" w:rsidTr="00AE4DEB">
        <w:trPr>
          <w:trHeight w:val="457"/>
        </w:trPr>
        <w:tc>
          <w:tcPr>
            <w:tcW w:w="1247" w:type="dxa"/>
            <w:vAlign w:val="center"/>
          </w:tcPr>
          <w:p w14:paraId="43C29262" w14:textId="06D4C373" w:rsidR="008E0662" w:rsidRPr="009D3080" w:rsidRDefault="008E0662" w:rsidP="008E0662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边可</w:t>
            </w:r>
          </w:p>
        </w:tc>
        <w:tc>
          <w:tcPr>
            <w:tcW w:w="1247" w:type="dxa"/>
            <w:vAlign w:val="center"/>
          </w:tcPr>
          <w:p w14:paraId="1A769F82" w14:textId="571ADEC3" w:rsidR="008E0662" w:rsidRPr="009D3080" w:rsidRDefault="008E0662" w:rsidP="008E0662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24110200</w:t>
            </w:r>
          </w:p>
        </w:tc>
        <w:tc>
          <w:tcPr>
            <w:tcW w:w="5534" w:type="dxa"/>
            <w:vAlign w:val="center"/>
          </w:tcPr>
          <w:p w14:paraId="53D1F2E6" w14:textId="024E49B1" w:rsidR="008E0662" w:rsidRPr="009221B8" w:rsidRDefault="00D939B9" w:rsidP="008E0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B9">
              <w:rPr>
                <w:rFonts w:ascii="Times New Roman" w:hAnsi="Times New Roman" w:cs="Times New Roman" w:hint="eastAsia"/>
                <w:sz w:val="24"/>
                <w:szCs w:val="24"/>
              </w:rPr>
              <w:t>Price promotions in vertically-related market: Instant discount vs. gift card</w:t>
            </w:r>
          </w:p>
        </w:tc>
        <w:tc>
          <w:tcPr>
            <w:tcW w:w="1436" w:type="dxa"/>
            <w:vAlign w:val="center"/>
          </w:tcPr>
          <w:p w14:paraId="386055FE" w14:textId="22C84A85" w:rsidR="008E0662" w:rsidRPr="009D3080" w:rsidRDefault="00D939B9" w:rsidP="008E0662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华国伟</w:t>
            </w:r>
          </w:p>
        </w:tc>
      </w:tr>
      <w:tr w:rsidR="00E82783" w14:paraId="62BA5BF0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5A3C975C" w14:textId="75EF8758" w:rsidR="00E82783" w:rsidRPr="009D3080" w:rsidRDefault="00D939B9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徐薇晟</w:t>
            </w:r>
          </w:p>
        </w:tc>
        <w:tc>
          <w:tcPr>
            <w:tcW w:w="1247" w:type="dxa"/>
            <w:vAlign w:val="center"/>
          </w:tcPr>
          <w:p w14:paraId="6187848E" w14:textId="4037C9DE" w:rsidR="00E82783" w:rsidRPr="009D3080" w:rsidRDefault="00D939B9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939B9">
              <w:rPr>
                <w:rFonts w:ascii="宋体" w:eastAsia="宋体" w:hAnsi="宋体" w:hint="eastAsia"/>
                <w:sz w:val="24"/>
                <w:szCs w:val="24"/>
              </w:rPr>
              <w:t>23111176</w:t>
            </w:r>
          </w:p>
        </w:tc>
        <w:tc>
          <w:tcPr>
            <w:tcW w:w="5534" w:type="dxa"/>
            <w:vAlign w:val="center"/>
          </w:tcPr>
          <w:p w14:paraId="26F51726" w14:textId="1EDA75CF" w:rsidR="00E82783" w:rsidRPr="009221B8" w:rsidRDefault="00D939B9" w:rsidP="00922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B9">
              <w:rPr>
                <w:rFonts w:ascii="Times New Roman" w:hAnsi="Times New Roman" w:cs="Times New Roman" w:hint="eastAsia"/>
                <w:sz w:val="24"/>
                <w:szCs w:val="24"/>
              </w:rPr>
              <w:t>Strategic Network Design for Parcel Delivery with Drones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D939B9">
              <w:rPr>
                <w:rFonts w:ascii="Times New Roman" w:hAnsi="Times New Roman" w:cs="Times New Roman" w:hint="eastAsia"/>
                <w:sz w:val="24"/>
                <w:szCs w:val="24"/>
              </w:rPr>
              <w:t>Under Competition</w:t>
            </w:r>
          </w:p>
        </w:tc>
        <w:tc>
          <w:tcPr>
            <w:tcW w:w="1436" w:type="dxa"/>
            <w:vAlign w:val="center"/>
          </w:tcPr>
          <w:p w14:paraId="2385E54C" w14:textId="54043F8B" w:rsidR="00E82783" w:rsidRPr="009D3080" w:rsidRDefault="00D939B9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华国伟</w:t>
            </w:r>
          </w:p>
        </w:tc>
      </w:tr>
      <w:tr w:rsidR="002F327C" w14:paraId="79B98A91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5FBF68C6" w14:textId="55DB5167" w:rsidR="002F327C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2F327C">
              <w:rPr>
                <w:rFonts w:ascii="宋体" w:eastAsia="宋体" w:hAnsi="宋体" w:hint="eastAsia"/>
                <w:sz w:val="24"/>
                <w:szCs w:val="24"/>
              </w:rPr>
              <w:t>郭昱良</w:t>
            </w:r>
          </w:p>
        </w:tc>
        <w:tc>
          <w:tcPr>
            <w:tcW w:w="1247" w:type="dxa"/>
            <w:vAlign w:val="center"/>
          </w:tcPr>
          <w:p w14:paraId="4D236C1D" w14:textId="75EEEC51" w:rsidR="002F327C" w:rsidRPr="00D939B9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2F327C">
              <w:rPr>
                <w:rFonts w:ascii="宋体" w:eastAsia="宋体" w:hAnsi="宋体" w:hint="eastAsia"/>
                <w:sz w:val="24"/>
                <w:szCs w:val="24"/>
              </w:rPr>
              <w:t>20113042</w:t>
            </w:r>
          </w:p>
        </w:tc>
        <w:tc>
          <w:tcPr>
            <w:tcW w:w="5534" w:type="dxa"/>
            <w:vAlign w:val="center"/>
          </w:tcPr>
          <w:p w14:paraId="62F77BDC" w14:textId="786FC9EC" w:rsidR="002F327C" w:rsidRPr="00D939B9" w:rsidRDefault="002F327C" w:rsidP="00922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7C">
              <w:rPr>
                <w:rFonts w:ascii="Times New Roman" w:hAnsi="Times New Roman" w:cs="Times New Roman" w:hint="eastAsia"/>
                <w:sz w:val="24"/>
                <w:szCs w:val="24"/>
              </w:rPr>
              <w:t>Inventory management for an assembly system with product or component returns</w:t>
            </w:r>
          </w:p>
        </w:tc>
        <w:tc>
          <w:tcPr>
            <w:tcW w:w="1436" w:type="dxa"/>
            <w:vAlign w:val="center"/>
          </w:tcPr>
          <w:p w14:paraId="4B579345" w14:textId="0FC06DA3" w:rsidR="002F327C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2F327C">
              <w:rPr>
                <w:rFonts w:ascii="宋体" w:eastAsia="宋体" w:hAnsi="宋体" w:hint="eastAsia"/>
                <w:sz w:val="24"/>
                <w:szCs w:val="24"/>
              </w:rPr>
              <w:t>赵启兰</w:t>
            </w:r>
          </w:p>
        </w:tc>
      </w:tr>
      <w:tr w:rsidR="002F327C" w14:paraId="04B3EBDB" w14:textId="77777777" w:rsidTr="00EF33B8">
        <w:trPr>
          <w:trHeight w:val="284"/>
        </w:trPr>
        <w:tc>
          <w:tcPr>
            <w:tcW w:w="1247" w:type="dxa"/>
            <w:vAlign w:val="center"/>
          </w:tcPr>
          <w:p w14:paraId="2A517184" w14:textId="77777777" w:rsidR="002F327C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117CA248" w14:textId="77777777" w:rsidR="002F327C" w:rsidRPr="00D939B9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5534" w:type="dxa"/>
            <w:vAlign w:val="center"/>
          </w:tcPr>
          <w:p w14:paraId="756A6903" w14:textId="77777777" w:rsidR="002F327C" w:rsidRPr="00D939B9" w:rsidRDefault="002F327C" w:rsidP="00922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vAlign w:val="center"/>
          </w:tcPr>
          <w:p w14:paraId="0E4B9586" w14:textId="77777777" w:rsidR="002F327C" w:rsidRDefault="002F327C" w:rsidP="009221B8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</w:tbl>
    <w:p w14:paraId="0E7EDB54" w14:textId="77777777" w:rsidR="00E96126" w:rsidRDefault="00E96126" w:rsidP="00BA569D">
      <w:pPr>
        <w:rPr>
          <w:rFonts w:ascii="Verdana" w:hAnsi="Verdana"/>
          <w:sz w:val="16"/>
          <w:szCs w:val="16"/>
        </w:rPr>
      </w:pPr>
    </w:p>
    <w:p w14:paraId="33B0E1D5" w14:textId="77777777" w:rsidR="00E96126" w:rsidRDefault="00E96126" w:rsidP="00E96126">
      <w:pPr>
        <w:rPr>
          <w:rFonts w:ascii="Verdana" w:hAnsi="Verdan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23D48AB0" w14:textId="77777777" w:rsidR="00E96126" w:rsidRDefault="00E96126" w:rsidP="00E96126">
      <w:pPr>
        <w:rPr>
          <w:rFonts w:ascii="Verdana" w:hAnsi="Verdana"/>
          <w:sz w:val="16"/>
          <w:szCs w:val="16"/>
        </w:rPr>
      </w:pPr>
    </w:p>
    <w:p w14:paraId="2BD94167" w14:textId="77777777" w:rsidR="00E96126" w:rsidRPr="00DD17F7" w:rsidRDefault="00E96126" w:rsidP="00E96126">
      <w:pPr>
        <w:rPr>
          <w:rFonts w:hint="eastAsia"/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,学院网站公示即申请生效。</w:t>
      </w:r>
    </w:p>
    <w:p w14:paraId="61FFF24E" w14:textId="77777777" w:rsidR="00224C55" w:rsidRPr="00E96126" w:rsidRDefault="00224C55">
      <w:pPr>
        <w:rPr>
          <w:rFonts w:hint="eastAsia"/>
        </w:rPr>
      </w:pPr>
    </w:p>
    <w:sectPr w:rsidR="00224C55" w:rsidRPr="00E961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5FF12" w14:textId="77777777" w:rsidR="00693086" w:rsidRDefault="00693086" w:rsidP="004C65BA">
      <w:pPr>
        <w:rPr>
          <w:rFonts w:hint="eastAsia"/>
        </w:rPr>
      </w:pPr>
      <w:r>
        <w:separator/>
      </w:r>
    </w:p>
  </w:endnote>
  <w:endnote w:type="continuationSeparator" w:id="0">
    <w:p w14:paraId="215A53FE" w14:textId="77777777" w:rsidR="00693086" w:rsidRDefault="00693086" w:rsidP="004C65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3B611" w14:textId="77777777" w:rsidR="00693086" w:rsidRDefault="00693086" w:rsidP="004C65BA">
      <w:pPr>
        <w:rPr>
          <w:rFonts w:hint="eastAsia"/>
        </w:rPr>
      </w:pPr>
      <w:r>
        <w:separator/>
      </w:r>
    </w:p>
  </w:footnote>
  <w:footnote w:type="continuationSeparator" w:id="0">
    <w:p w14:paraId="6A18BF83" w14:textId="77777777" w:rsidR="00693086" w:rsidRDefault="00693086" w:rsidP="004C65B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126"/>
    <w:rsid w:val="000960F5"/>
    <w:rsid w:val="0012689D"/>
    <w:rsid w:val="001749EB"/>
    <w:rsid w:val="00224C55"/>
    <w:rsid w:val="0027538B"/>
    <w:rsid w:val="002F327C"/>
    <w:rsid w:val="004C65BA"/>
    <w:rsid w:val="00506CA0"/>
    <w:rsid w:val="005674F6"/>
    <w:rsid w:val="00693086"/>
    <w:rsid w:val="006E34B5"/>
    <w:rsid w:val="006E412C"/>
    <w:rsid w:val="007230EB"/>
    <w:rsid w:val="007D73D8"/>
    <w:rsid w:val="008E0662"/>
    <w:rsid w:val="009221B8"/>
    <w:rsid w:val="0096535B"/>
    <w:rsid w:val="009D3080"/>
    <w:rsid w:val="009F1D28"/>
    <w:rsid w:val="00AE4DEB"/>
    <w:rsid w:val="00BA569D"/>
    <w:rsid w:val="00C16586"/>
    <w:rsid w:val="00D939B9"/>
    <w:rsid w:val="00E47476"/>
    <w:rsid w:val="00E82783"/>
    <w:rsid w:val="00E96126"/>
    <w:rsid w:val="00F80925"/>
    <w:rsid w:val="00F965D2"/>
    <w:rsid w:val="00FA5615"/>
    <w:rsid w:val="00FE2D99"/>
    <w:rsid w:val="00FF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E8892"/>
  <w15:chartTrackingRefBased/>
  <w15:docId w15:val="{EA98628D-BAA6-4C98-9DC2-E8A1A556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65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65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65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65BA"/>
    <w:rPr>
      <w:sz w:val="18"/>
      <w:szCs w:val="18"/>
    </w:rPr>
  </w:style>
  <w:style w:type="paragraph" w:styleId="a7">
    <w:name w:val="Normal (Web)"/>
    <w:basedOn w:val="a"/>
    <w:uiPriority w:val="99"/>
    <w:unhideWhenUsed/>
    <w:rsid w:val="00E827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moyu</dc:creator>
  <cp:keywords/>
  <dc:description/>
  <cp:lastModifiedBy>Y X</cp:lastModifiedBy>
  <cp:revision>6</cp:revision>
  <dcterms:created xsi:type="dcterms:W3CDTF">2026-06-16T07:12:00Z</dcterms:created>
  <dcterms:modified xsi:type="dcterms:W3CDTF">2026-06-16T10:11:00Z</dcterms:modified>
</cp:coreProperties>
</file>