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AE5AE">
      <w:pPr>
        <w:widowControl/>
        <w:spacing w:before="100" w:beforeAutospacing="1" w:after="100" w:afterAutospacing="1"/>
        <w:jc w:val="center"/>
        <w:rPr>
          <w:rFonts w:hint="eastAsia" w:ascii="华文中宋" w:hAnsi="华文中宋" w:eastAsia="华文中宋" w:cs="华文中宋"/>
          <w:b/>
          <w:color w:val="333333"/>
          <w:sz w:val="36"/>
          <w:szCs w:val="36"/>
          <w:lang w:eastAsia="zh-CN" w:bidi="ar"/>
        </w:rPr>
      </w:pPr>
      <w:r>
        <w:rPr>
          <w:rFonts w:hint="eastAsia" w:ascii="华文中宋" w:hAnsi="华文中宋" w:eastAsia="华文中宋"/>
          <w:b/>
          <w:kern w:val="0"/>
          <w:sz w:val="36"/>
          <w:szCs w:val="36"/>
        </w:rPr>
        <w:t>关于公示</w:t>
      </w:r>
      <w:r>
        <w:rPr>
          <w:rFonts w:hint="default" w:ascii="华文中宋" w:hAnsi="华文中宋" w:eastAsia="华文中宋" w:cs="华文中宋"/>
          <w:b/>
          <w:color w:val="333333"/>
          <w:sz w:val="36"/>
          <w:szCs w:val="36"/>
          <w:lang w:eastAsia="zh-CN" w:bidi="ar"/>
        </w:rPr>
        <w:t>202</w:t>
      </w:r>
      <w:r>
        <w:rPr>
          <w:rFonts w:hint="eastAsia" w:ascii="华文中宋" w:hAnsi="华文中宋" w:eastAsia="华文中宋" w:cs="华文中宋"/>
          <w:b/>
          <w:color w:val="333333"/>
          <w:sz w:val="36"/>
          <w:szCs w:val="36"/>
          <w:lang w:val="en-US" w:eastAsia="zh-CN" w:bidi="ar"/>
        </w:rPr>
        <w:t>6</w:t>
      </w:r>
      <w:r>
        <w:rPr>
          <w:rFonts w:hint="eastAsia" w:ascii="华文中宋" w:hAnsi="华文中宋" w:eastAsia="华文中宋" w:cs="华文中宋"/>
          <w:b/>
          <w:color w:val="333333"/>
          <w:sz w:val="36"/>
          <w:szCs w:val="36"/>
          <w:lang w:eastAsia="zh-CN" w:bidi="ar"/>
        </w:rPr>
        <w:t>年北京交通大学大学生节能减排</w:t>
      </w:r>
    </w:p>
    <w:p w14:paraId="7263AAF2">
      <w:pPr>
        <w:autoSpaceDE w:val="0"/>
        <w:autoSpaceDN w:val="0"/>
        <w:adjustRightInd w:val="0"/>
        <w:spacing w:before="120" w:after="156" w:afterLines="50"/>
        <w:jc w:val="center"/>
        <w:rPr>
          <w:rFonts w:ascii="华文中宋" w:hAnsi="华文中宋" w:eastAsia="华文中宋"/>
          <w:b/>
          <w:kern w:val="0"/>
          <w:sz w:val="36"/>
          <w:szCs w:val="36"/>
        </w:rPr>
      </w:pPr>
      <w:r>
        <w:rPr>
          <w:rFonts w:hint="eastAsia" w:ascii="华文中宋" w:hAnsi="华文中宋" w:eastAsia="华文中宋" w:cs="华文中宋"/>
          <w:b/>
          <w:color w:val="333333"/>
          <w:sz w:val="36"/>
          <w:szCs w:val="36"/>
          <w:lang w:eastAsia="zh-CN" w:bidi="ar"/>
        </w:rPr>
        <w:t>社会实践与科技竞赛</w:t>
      </w:r>
      <w:r>
        <w:rPr>
          <w:rFonts w:hint="eastAsia" w:ascii="华文中宋" w:hAnsi="华文中宋" w:eastAsia="华文中宋"/>
          <w:b/>
          <w:kern w:val="0"/>
          <w:sz w:val="36"/>
          <w:szCs w:val="36"/>
        </w:rPr>
        <w:t>评审结果的通知</w:t>
      </w:r>
    </w:p>
    <w:p w14:paraId="68E3EEEF">
      <w:pPr>
        <w:widowControl/>
        <w:spacing w:line="300" w:lineRule="auto"/>
        <w:ind w:firstLine="560" w:firstLineChars="200"/>
        <w:rPr>
          <w:rFonts w:hint="eastAsia" w:ascii="仿宋_GB2312" w:hAnsi="宋体" w:eastAsia="仿宋_GB2312" w:cs="宋体"/>
          <w:color w:val="333333"/>
          <w:kern w:val="0"/>
          <w:sz w:val="28"/>
          <w:szCs w:val="28"/>
        </w:rPr>
      </w:pPr>
    </w:p>
    <w:p w14:paraId="0A0EC179">
      <w:pPr>
        <w:widowControl/>
        <w:ind w:firstLine="560" w:firstLineChars="200"/>
        <w:rPr>
          <w:rFonts w:hint="eastAsia" w:ascii="仿宋" w:hAnsi="仿宋" w:eastAsia="仿宋"/>
          <w:sz w:val="28"/>
          <w:szCs w:val="28"/>
        </w:rPr>
      </w:pPr>
      <w:r>
        <w:rPr>
          <w:rFonts w:hint="eastAsia" w:ascii="仿宋" w:hAnsi="仿宋" w:eastAsia="仿宋"/>
          <w:sz w:val="28"/>
          <w:szCs w:val="28"/>
        </w:rPr>
        <w:t>由北京交通大学大学生节能减排社会实践与科技竞赛组委会主办、电气工程学院承办的2026年北京交通大学大学生节能减排社会实践与科技竞赛的评审工作已经结束。全校共有</w:t>
      </w:r>
      <w:r>
        <w:rPr>
          <w:rFonts w:hint="eastAsia" w:ascii="仿宋" w:hAnsi="仿宋" w:eastAsia="仿宋"/>
          <w:sz w:val="28"/>
          <w:szCs w:val="28"/>
          <w:lang w:val="en-US" w:eastAsia="zh-CN"/>
        </w:rPr>
        <w:t>各</w:t>
      </w:r>
      <w:r>
        <w:rPr>
          <w:rFonts w:hint="eastAsia" w:ascii="仿宋" w:hAnsi="仿宋" w:eastAsia="仿宋"/>
          <w:sz w:val="28"/>
          <w:szCs w:val="28"/>
        </w:rPr>
        <w:t>学院的</w:t>
      </w:r>
      <w:r>
        <w:rPr>
          <w:rFonts w:hint="eastAsia" w:ascii="仿宋" w:hAnsi="仿宋" w:eastAsia="仿宋"/>
          <w:sz w:val="28"/>
          <w:szCs w:val="28"/>
          <w:lang w:val="en-US" w:eastAsia="zh-CN"/>
        </w:rPr>
        <w:t>163</w:t>
      </w:r>
      <w:r>
        <w:rPr>
          <w:rFonts w:hint="eastAsia" w:ascii="仿宋" w:hAnsi="仿宋" w:eastAsia="仿宋"/>
          <w:sz w:val="28"/>
          <w:szCs w:val="28"/>
        </w:rPr>
        <w:t>名学生组成的</w:t>
      </w:r>
      <w:r>
        <w:rPr>
          <w:rFonts w:hint="eastAsia" w:ascii="仿宋" w:hAnsi="仿宋" w:eastAsia="仿宋"/>
          <w:sz w:val="28"/>
          <w:szCs w:val="28"/>
          <w:lang w:val="en-US" w:eastAsia="zh-CN"/>
        </w:rPr>
        <w:t>52</w:t>
      </w:r>
      <w:r>
        <w:rPr>
          <w:rFonts w:hint="eastAsia" w:ascii="仿宋" w:hAnsi="仿宋" w:eastAsia="仿宋"/>
          <w:sz w:val="28"/>
          <w:szCs w:val="28"/>
        </w:rPr>
        <w:t>支参赛队报名参赛。经竞赛组委会评审，共评选出</w:t>
      </w:r>
      <w:r>
        <w:rPr>
          <w:rFonts w:hint="eastAsia" w:ascii="仿宋" w:hAnsi="仿宋" w:eastAsia="仿宋"/>
          <w:sz w:val="28"/>
          <w:szCs w:val="28"/>
          <w:lang w:val="en-US" w:eastAsia="zh-CN"/>
        </w:rPr>
        <w:t>31</w:t>
      </w:r>
      <w:r>
        <w:rPr>
          <w:rFonts w:hint="eastAsia" w:ascii="仿宋" w:hAnsi="仿宋" w:eastAsia="仿宋"/>
          <w:sz w:val="28"/>
          <w:szCs w:val="28"/>
        </w:rPr>
        <w:t>支参赛队（</w:t>
      </w:r>
      <w:r>
        <w:rPr>
          <w:rFonts w:hint="eastAsia" w:ascii="仿宋" w:hAnsi="仿宋" w:eastAsia="仿宋"/>
          <w:sz w:val="28"/>
          <w:szCs w:val="28"/>
          <w:lang w:val="en-US" w:eastAsia="zh-CN"/>
        </w:rPr>
        <w:t>100</w:t>
      </w:r>
      <w:r>
        <w:rPr>
          <w:rFonts w:hint="eastAsia" w:ascii="仿宋" w:hAnsi="仿宋" w:eastAsia="仿宋"/>
          <w:sz w:val="28"/>
          <w:szCs w:val="28"/>
        </w:rPr>
        <w:t>名学生）获奖，其中一等奖</w:t>
      </w:r>
      <w:r>
        <w:rPr>
          <w:rFonts w:hint="eastAsia" w:ascii="仿宋" w:hAnsi="仿宋" w:eastAsia="仿宋"/>
          <w:sz w:val="28"/>
          <w:szCs w:val="28"/>
          <w:lang w:val="en-US" w:eastAsia="zh-CN"/>
        </w:rPr>
        <w:t>4</w:t>
      </w:r>
      <w:r>
        <w:rPr>
          <w:rFonts w:hint="eastAsia" w:ascii="仿宋" w:hAnsi="仿宋" w:eastAsia="仿宋"/>
          <w:sz w:val="28"/>
          <w:szCs w:val="28"/>
        </w:rPr>
        <w:t>项（</w:t>
      </w:r>
      <w:r>
        <w:rPr>
          <w:rFonts w:hint="eastAsia" w:ascii="仿宋" w:hAnsi="仿宋" w:eastAsia="仿宋"/>
          <w:sz w:val="28"/>
          <w:szCs w:val="28"/>
          <w:lang w:val="en-US" w:eastAsia="zh-CN"/>
        </w:rPr>
        <w:t>13</w:t>
      </w:r>
      <w:r>
        <w:rPr>
          <w:rFonts w:hint="eastAsia" w:ascii="仿宋" w:hAnsi="仿宋" w:eastAsia="仿宋"/>
          <w:sz w:val="28"/>
          <w:szCs w:val="28"/>
        </w:rPr>
        <w:t>人），二等奖</w:t>
      </w:r>
      <w:r>
        <w:rPr>
          <w:rFonts w:hint="eastAsia" w:ascii="仿宋" w:hAnsi="仿宋" w:eastAsia="仿宋"/>
          <w:sz w:val="28"/>
          <w:szCs w:val="28"/>
          <w:lang w:val="en-US" w:eastAsia="zh-CN"/>
        </w:rPr>
        <w:t>11</w:t>
      </w:r>
      <w:r>
        <w:rPr>
          <w:rFonts w:hint="eastAsia" w:ascii="仿宋" w:hAnsi="仿宋" w:eastAsia="仿宋"/>
          <w:sz w:val="28"/>
          <w:szCs w:val="28"/>
        </w:rPr>
        <w:t>项（</w:t>
      </w:r>
      <w:r>
        <w:rPr>
          <w:rFonts w:hint="eastAsia" w:ascii="仿宋" w:hAnsi="仿宋" w:eastAsia="仿宋"/>
          <w:sz w:val="28"/>
          <w:szCs w:val="28"/>
          <w:lang w:val="en-US" w:eastAsia="zh-CN"/>
        </w:rPr>
        <w:t>35</w:t>
      </w:r>
      <w:r>
        <w:rPr>
          <w:rFonts w:hint="eastAsia" w:ascii="仿宋" w:hAnsi="仿宋" w:eastAsia="仿宋"/>
          <w:sz w:val="28"/>
          <w:szCs w:val="28"/>
        </w:rPr>
        <w:t>人），三等奖</w:t>
      </w:r>
      <w:r>
        <w:rPr>
          <w:rFonts w:hint="eastAsia" w:ascii="仿宋" w:hAnsi="仿宋" w:eastAsia="仿宋"/>
          <w:sz w:val="28"/>
          <w:szCs w:val="28"/>
          <w:lang w:val="en-US" w:eastAsia="zh-CN"/>
        </w:rPr>
        <w:t>16</w:t>
      </w:r>
      <w:r>
        <w:rPr>
          <w:rFonts w:hint="eastAsia" w:ascii="仿宋" w:hAnsi="仿宋" w:eastAsia="仿宋"/>
          <w:sz w:val="28"/>
          <w:szCs w:val="28"/>
        </w:rPr>
        <w:t>项（</w:t>
      </w:r>
      <w:r>
        <w:rPr>
          <w:rFonts w:hint="eastAsia" w:ascii="仿宋" w:hAnsi="仿宋" w:eastAsia="仿宋"/>
          <w:sz w:val="28"/>
          <w:szCs w:val="28"/>
          <w:lang w:val="en-US" w:eastAsia="zh-CN"/>
        </w:rPr>
        <w:t>52</w:t>
      </w:r>
      <w:r>
        <w:rPr>
          <w:rFonts w:hint="eastAsia" w:ascii="仿宋" w:hAnsi="仿宋" w:eastAsia="仿宋"/>
          <w:sz w:val="28"/>
          <w:szCs w:val="28"/>
        </w:rPr>
        <w:t>人），获奖名单详见附件（排名不分先后）。</w:t>
      </w:r>
      <w:r>
        <w:rPr>
          <w:rFonts w:ascii="仿宋" w:hAnsi="仿宋" w:eastAsia="仿宋"/>
          <w:sz w:val="28"/>
          <w:szCs w:val="28"/>
        </w:rPr>
        <w:t>现将评审结果予以</w:t>
      </w:r>
      <w:r>
        <w:rPr>
          <w:rFonts w:hint="eastAsia" w:ascii="仿宋" w:hAnsi="仿宋" w:eastAsia="仿宋"/>
          <w:sz w:val="28"/>
          <w:szCs w:val="28"/>
        </w:rPr>
        <w:t>公示</w:t>
      </w:r>
      <w:r>
        <w:rPr>
          <w:rFonts w:ascii="仿宋" w:hAnsi="仿宋" w:eastAsia="仿宋"/>
          <w:sz w:val="28"/>
          <w:szCs w:val="28"/>
        </w:rPr>
        <w:t>。</w:t>
      </w:r>
    </w:p>
    <w:p w14:paraId="68100773">
      <w:pPr>
        <w:widowControl/>
        <w:ind w:firstLine="560" w:firstLineChars="200"/>
        <w:rPr>
          <w:rFonts w:hint="eastAsia" w:ascii="仿宋" w:hAnsi="仿宋" w:eastAsia="仿宋"/>
          <w:sz w:val="28"/>
          <w:szCs w:val="28"/>
        </w:rPr>
      </w:pPr>
      <w:r>
        <w:rPr>
          <w:rFonts w:hint="eastAsia" w:ascii="仿宋" w:hAnsi="仿宋" w:eastAsia="仿宋"/>
          <w:sz w:val="28"/>
          <w:szCs w:val="28"/>
        </w:rPr>
        <w:t>公示时间为202</w:t>
      </w:r>
      <w:r>
        <w:rPr>
          <w:rFonts w:hint="eastAsia" w:ascii="仿宋" w:hAnsi="仿宋" w:eastAsia="仿宋"/>
          <w:sz w:val="28"/>
          <w:szCs w:val="28"/>
          <w:lang w:val="en-US" w:eastAsia="zh-CN"/>
        </w:rPr>
        <w:t>6</w:t>
      </w:r>
      <w:r>
        <w:rPr>
          <w:rFonts w:hint="eastAsia" w:ascii="仿宋" w:hAnsi="仿宋" w:eastAsia="仿宋"/>
          <w:sz w:val="28"/>
          <w:szCs w:val="28"/>
        </w:rPr>
        <w:t>年</w:t>
      </w:r>
      <w:r>
        <w:rPr>
          <w:rFonts w:hint="eastAsia" w:ascii="仿宋" w:hAnsi="仿宋" w:eastAsia="仿宋"/>
          <w:sz w:val="28"/>
          <w:szCs w:val="28"/>
          <w:lang w:val="en-US" w:eastAsia="zh-CN"/>
        </w:rPr>
        <w:t>4</w:t>
      </w:r>
      <w:r>
        <w:rPr>
          <w:rFonts w:hint="eastAsia" w:ascii="仿宋" w:hAnsi="仿宋" w:eastAsia="仿宋"/>
          <w:sz w:val="28"/>
          <w:szCs w:val="28"/>
        </w:rPr>
        <w:t>月</w:t>
      </w:r>
      <w:r>
        <w:rPr>
          <w:rFonts w:hint="eastAsia" w:ascii="仿宋" w:hAnsi="仿宋" w:eastAsia="仿宋"/>
          <w:sz w:val="28"/>
          <w:szCs w:val="28"/>
          <w:lang w:val="en-US" w:eastAsia="zh-CN"/>
        </w:rPr>
        <w:t>2</w:t>
      </w:r>
      <w:r>
        <w:rPr>
          <w:rFonts w:hint="eastAsia" w:ascii="仿宋" w:hAnsi="仿宋" w:eastAsia="仿宋"/>
          <w:sz w:val="28"/>
          <w:szCs w:val="28"/>
        </w:rPr>
        <w:t>日至</w:t>
      </w:r>
      <w:r>
        <w:rPr>
          <w:rFonts w:hint="eastAsia" w:ascii="仿宋" w:hAnsi="仿宋" w:eastAsia="仿宋"/>
          <w:sz w:val="28"/>
          <w:szCs w:val="28"/>
          <w:lang w:val="en-US" w:eastAsia="zh-CN"/>
        </w:rPr>
        <w:t>4月8</w:t>
      </w:r>
      <w:r>
        <w:rPr>
          <w:rFonts w:hint="eastAsia" w:ascii="仿宋" w:hAnsi="仿宋" w:eastAsia="仿宋"/>
          <w:sz w:val="28"/>
          <w:szCs w:val="28"/>
        </w:rPr>
        <w:t>日，如有意见和建</w:t>
      </w:r>
      <w:bookmarkStart w:id="0" w:name="_GoBack"/>
      <w:bookmarkEnd w:id="0"/>
      <w:r>
        <w:rPr>
          <w:rFonts w:hint="eastAsia" w:ascii="仿宋" w:hAnsi="仿宋" w:eastAsia="仿宋"/>
          <w:sz w:val="28"/>
          <w:szCs w:val="28"/>
        </w:rPr>
        <w:t>议，敬请您署真实姓名并以书面形式与我们联系，我们将认真听取，妥善处理。</w:t>
      </w:r>
    </w:p>
    <w:p w14:paraId="5B695B66">
      <w:pPr>
        <w:widowControl/>
        <w:ind w:firstLine="560" w:firstLineChars="200"/>
        <w:rPr>
          <w:rFonts w:hint="default" w:ascii="仿宋" w:hAnsi="仿宋" w:eastAsia="仿宋"/>
          <w:sz w:val="28"/>
          <w:szCs w:val="28"/>
          <w:highlight w:val="none"/>
          <w:lang w:val="en-US" w:eastAsia="zh-CN"/>
        </w:rPr>
      </w:pPr>
      <w:r>
        <w:rPr>
          <w:rFonts w:hint="eastAsia" w:ascii="仿宋" w:hAnsi="仿宋" w:eastAsia="仿宋"/>
          <w:sz w:val="28"/>
          <w:szCs w:val="28"/>
          <w:highlight w:val="none"/>
        </w:rPr>
        <w:t xml:space="preserve">联 系 人： </w:t>
      </w:r>
      <w:r>
        <w:rPr>
          <w:rFonts w:hint="eastAsia" w:ascii="仿宋" w:hAnsi="仿宋" w:eastAsia="仿宋"/>
          <w:sz w:val="28"/>
          <w:szCs w:val="28"/>
          <w:highlight w:val="none"/>
          <w:lang w:val="en-US" w:eastAsia="zh-CN"/>
        </w:rPr>
        <w:t>孙智宇</w:t>
      </w:r>
    </w:p>
    <w:p w14:paraId="776D5682">
      <w:pPr>
        <w:widowControl/>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电    话：51688007</w:t>
      </w:r>
    </w:p>
    <w:p w14:paraId="6274A723">
      <w:pPr>
        <w:widowControl/>
        <w:ind w:firstLine="560" w:firstLineChars="200"/>
        <w:rPr>
          <w:rFonts w:hint="default" w:ascii="仿宋" w:hAnsi="仿宋" w:eastAsia="仿宋"/>
          <w:sz w:val="28"/>
          <w:szCs w:val="28"/>
          <w:highlight w:val="none"/>
          <w:lang w:val="en-US" w:eastAsia="zh-CN"/>
        </w:rPr>
      </w:pPr>
      <w:r>
        <w:rPr>
          <w:rFonts w:hint="eastAsia" w:ascii="仿宋" w:hAnsi="仿宋" w:eastAsia="仿宋"/>
          <w:sz w:val="28"/>
          <w:szCs w:val="28"/>
          <w:highlight w:val="none"/>
        </w:rPr>
        <w:t>邮箱地址：</w:t>
      </w:r>
      <w:r>
        <w:rPr>
          <w:rFonts w:hint="eastAsia" w:ascii="仿宋" w:hAnsi="仿宋" w:eastAsia="仿宋"/>
          <w:sz w:val="28"/>
          <w:szCs w:val="28"/>
          <w:highlight w:val="none"/>
          <w:lang w:val="en-US" w:eastAsia="zh-CN"/>
        </w:rPr>
        <w:t>szy@bjtu.edu.cn</w:t>
      </w:r>
    </w:p>
    <w:p w14:paraId="45DEC9C4">
      <w:pPr>
        <w:widowControl/>
        <w:spacing w:line="300" w:lineRule="auto"/>
        <w:ind w:firstLine="560" w:firstLineChars="200"/>
        <w:rPr>
          <w:rFonts w:hint="eastAsia" w:ascii="仿宋_GB2312" w:hAnsi="宋体" w:eastAsia="仿宋_GB2312" w:cs="宋体"/>
          <w:color w:val="333333"/>
          <w:kern w:val="0"/>
          <w:sz w:val="28"/>
          <w:szCs w:val="28"/>
        </w:rPr>
      </w:pPr>
    </w:p>
    <w:p w14:paraId="23F5D35B">
      <w:pPr>
        <w:widowControl/>
        <w:rPr>
          <w:rFonts w:hint="eastAsia" w:ascii="仿宋_GB2312" w:hAnsi="宋体" w:eastAsia="仿宋_GB2312" w:cs="宋体"/>
          <w:color w:val="333333"/>
          <w:kern w:val="0"/>
          <w:sz w:val="28"/>
          <w:szCs w:val="28"/>
        </w:rPr>
      </w:pPr>
      <w:r>
        <w:rPr>
          <w:rFonts w:ascii="仿宋" w:hAnsi="仿宋" w:eastAsia="仿宋"/>
          <w:sz w:val="28"/>
          <w:szCs w:val="28"/>
        </w:rPr>
        <w:t>附件：</w:t>
      </w:r>
      <w:r>
        <w:rPr>
          <w:rFonts w:hint="eastAsia" w:ascii="仿宋" w:hAnsi="仿宋" w:eastAsia="仿宋"/>
          <w:sz w:val="28"/>
          <w:szCs w:val="28"/>
        </w:rPr>
        <w:t>2026年北京交通大学大学生节能减排社会实践与科技竞赛</w:t>
      </w:r>
      <w:r>
        <w:rPr>
          <w:rFonts w:ascii="仿宋" w:hAnsi="仿宋" w:eastAsia="仿宋"/>
          <w:sz w:val="28"/>
          <w:szCs w:val="28"/>
        </w:rPr>
        <w:t>获奖名单</w:t>
      </w:r>
    </w:p>
    <w:p w14:paraId="36AB4BBF">
      <w:pPr>
        <w:adjustRightInd w:val="0"/>
        <w:snapToGrid w:val="0"/>
        <w:spacing w:line="300" w:lineRule="auto"/>
        <w:ind w:right="482"/>
        <w:jc w:val="right"/>
        <w:rPr>
          <w:rFonts w:hint="eastAsia" w:ascii="仿宋_GB2312" w:hAnsi="宋体" w:eastAsia="仿宋_GB2312" w:cs="宋体"/>
          <w:b/>
          <w:color w:val="333333"/>
          <w:kern w:val="0"/>
          <w:sz w:val="24"/>
          <w:szCs w:val="24"/>
        </w:rPr>
      </w:pPr>
    </w:p>
    <w:p w14:paraId="11DE1DD2">
      <w:pPr>
        <w:adjustRightInd w:val="0"/>
        <w:snapToGrid w:val="0"/>
        <w:spacing w:line="300" w:lineRule="auto"/>
        <w:ind w:right="-115" w:rightChars="-55"/>
        <w:jc w:val="right"/>
        <w:rPr>
          <w:rFonts w:ascii="仿宋_GB2312" w:hAnsi="宋体" w:eastAsia="仿宋_GB2312" w:cs="宋体"/>
          <w:b/>
          <w:color w:val="333333"/>
          <w:kern w:val="0"/>
          <w:sz w:val="24"/>
          <w:szCs w:val="24"/>
        </w:rPr>
      </w:pPr>
      <w:r>
        <w:rPr>
          <w:rFonts w:ascii="仿宋_GB2312" w:hAnsi="宋体" w:eastAsia="仿宋_GB2312" w:cs="宋体"/>
          <w:b/>
          <w:color w:val="333333"/>
          <w:kern w:val="0"/>
          <w:sz w:val="24"/>
          <w:szCs w:val="24"/>
        </w:rPr>
        <w:t>北京交通大学</w:t>
      </w:r>
    </w:p>
    <w:p w14:paraId="261992A8">
      <w:pPr>
        <w:adjustRightInd w:val="0"/>
        <w:snapToGrid w:val="0"/>
        <w:spacing w:line="300" w:lineRule="auto"/>
        <w:ind w:right="-115" w:rightChars="-55"/>
        <w:jc w:val="right"/>
        <w:rPr>
          <w:rFonts w:ascii="仿宋_GB2312" w:hAnsi="宋体" w:eastAsia="仿宋_GB2312" w:cs="宋体"/>
          <w:b/>
          <w:color w:val="333333"/>
          <w:kern w:val="0"/>
          <w:sz w:val="24"/>
          <w:szCs w:val="24"/>
        </w:rPr>
      </w:pPr>
      <w:r>
        <w:rPr>
          <w:rFonts w:hint="eastAsia" w:ascii="仿宋_GB2312" w:hAnsi="宋体" w:eastAsia="仿宋_GB2312" w:cs="宋体"/>
          <w:b/>
          <w:color w:val="333333"/>
          <w:kern w:val="0"/>
          <w:sz w:val="24"/>
          <w:szCs w:val="24"/>
        </w:rPr>
        <w:t>大学生节能减排社会实践与科技竞赛</w:t>
      </w:r>
      <w:r>
        <w:rPr>
          <w:rFonts w:ascii="仿宋_GB2312" w:hAnsi="宋体" w:eastAsia="仿宋_GB2312" w:cs="宋体"/>
          <w:b/>
          <w:color w:val="333333"/>
          <w:kern w:val="0"/>
          <w:sz w:val="24"/>
          <w:szCs w:val="24"/>
        </w:rPr>
        <w:t>组委会</w:t>
      </w:r>
    </w:p>
    <w:p w14:paraId="29E99785">
      <w:pPr>
        <w:adjustRightInd w:val="0"/>
        <w:snapToGrid w:val="0"/>
        <w:spacing w:line="300" w:lineRule="auto"/>
        <w:ind w:right="-115" w:rightChars="-55"/>
        <w:jc w:val="right"/>
        <w:rPr>
          <w:rFonts w:ascii="仿宋_GB2312" w:hAnsi="宋体" w:eastAsia="仿宋_GB2312" w:cs="宋体"/>
          <w:b/>
          <w:color w:val="333333"/>
          <w:kern w:val="0"/>
          <w:sz w:val="24"/>
          <w:szCs w:val="24"/>
        </w:rPr>
      </w:pPr>
      <w:r>
        <w:rPr>
          <w:rFonts w:ascii="仿宋_GB2312" w:hAnsi="宋体" w:eastAsia="仿宋_GB2312" w:cs="宋体"/>
          <w:b/>
          <w:color w:val="333333"/>
          <w:kern w:val="0"/>
          <w:sz w:val="24"/>
          <w:szCs w:val="24"/>
        </w:rPr>
        <w:t>（</w:t>
      </w:r>
      <w:r>
        <w:rPr>
          <w:rFonts w:hint="eastAsia" w:ascii="仿宋_GB2312" w:hAnsi="宋体" w:eastAsia="仿宋_GB2312" w:cs="宋体"/>
          <w:b/>
          <w:color w:val="333333"/>
          <w:kern w:val="0"/>
          <w:sz w:val="24"/>
          <w:szCs w:val="24"/>
          <w:lang w:val="en-US" w:eastAsia="zh-CN"/>
        </w:rPr>
        <w:t>本科生院</w:t>
      </w:r>
      <w:r>
        <w:rPr>
          <w:rFonts w:ascii="仿宋_GB2312" w:hAnsi="宋体" w:eastAsia="仿宋_GB2312" w:cs="宋体"/>
          <w:b/>
          <w:color w:val="333333"/>
          <w:kern w:val="0"/>
          <w:sz w:val="24"/>
          <w:szCs w:val="24"/>
        </w:rPr>
        <w:t>代章）</w:t>
      </w:r>
    </w:p>
    <w:p w14:paraId="0E81D288">
      <w:pPr>
        <w:adjustRightInd w:val="0"/>
        <w:snapToGrid w:val="0"/>
        <w:spacing w:line="300" w:lineRule="auto"/>
        <w:ind w:right="-115" w:rightChars="-55"/>
        <w:jc w:val="right"/>
      </w:pPr>
      <w:r>
        <w:rPr>
          <w:rFonts w:ascii="仿宋_GB2312" w:hAnsi="宋体" w:eastAsia="仿宋_GB2312" w:cs="宋体"/>
          <w:b/>
          <w:color w:val="333333"/>
          <w:kern w:val="0"/>
          <w:sz w:val="24"/>
          <w:szCs w:val="24"/>
        </w:rPr>
        <w:t>202</w:t>
      </w:r>
      <w:r>
        <w:rPr>
          <w:rFonts w:hint="eastAsia" w:ascii="仿宋_GB2312" w:hAnsi="宋体" w:eastAsia="仿宋_GB2312" w:cs="宋体"/>
          <w:b/>
          <w:color w:val="333333"/>
          <w:kern w:val="0"/>
          <w:sz w:val="24"/>
          <w:szCs w:val="24"/>
          <w:lang w:val="en-US" w:eastAsia="zh-CN"/>
        </w:rPr>
        <w:t>6</w:t>
      </w:r>
      <w:r>
        <w:rPr>
          <w:rFonts w:ascii="仿宋_GB2312" w:hAnsi="宋体" w:eastAsia="仿宋_GB2312" w:cs="宋体"/>
          <w:b/>
          <w:color w:val="333333"/>
          <w:kern w:val="0"/>
          <w:sz w:val="24"/>
          <w:szCs w:val="24"/>
        </w:rPr>
        <w:t>年</w:t>
      </w:r>
      <w:r>
        <w:rPr>
          <w:rFonts w:hint="eastAsia" w:ascii="仿宋_GB2312" w:hAnsi="宋体" w:eastAsia="仿宋_GB2312" w:cs="宋体"/>
          <w:b/>
          <w:color w:val="333333"/>
          <w:kern w:val="0"/>
          <w:sz w:val="24"/>
          <w:szCs w:val="24"/>
          <w:lang w:val="en-US" w:eastAsia="zh-CN"/>
        </w:rPr>
        <w:t>4</w:t>
      </w:r>
      <w:r>
        <w:rPr>
          <w:rFonts w:ascii="仿宋_GB2312" w:hAnsi="宋体" w:eastAsia="仿宋_GB2312" w:cs="宋体"/>
          <w:b/>
          <w:color w:val="333333"/>
          <w:kern w:val="0"/>
          <w:sz w:val="24"/>
          <w:szCs w:val="24"/>
        </w:rPr>
        <w:t>月</w:t>
      </w:r>
      <w:r>
        <w:rPr>
          <w:rFonts w:hint="eastAsia" w:ascii="仿宋_GB2312" w:hAnsi="宋体" w:eastAsia="仿宋_GB2312" w:cs="宋体"/>
          <w:b/>
          <w:color w:val="333333"/>
          <w:kern w:val="0"/>
          <w:sz w:val="24"/>
          <w:szCs w:val="24"/>
          <w:lang w:val="en-US" w:eastAsia="zh-CN"/>
        </w:rPr>
        <w:t>2</w:t>
      </w:r>
      <w:r>
        <w:rPr>
          <w:rFonts w:ascii="仿宋_GB2312" w:hAnsi="宋体" w:eastAsia="仿宋_GB2312" w:cs="宋体"/>
          <w:b/>
          <w:color w:val="333333"/>
          <w:kern w:val="0"/>
          <w:sz w:val="24"/>
          <w:szCs w:val="24"/>
        </w:rPr>
        <w:t>日</w:t>
      </w:r>
      <w:r>
        <w:rPr>
          <w:rFonts w:hint="eastAsia"/>
        </w:rPr>
        <w:t xml:space="preserve"> </w:t>
      </w:r>
    </w:p>
    <w:p w14:paraId="69F7C9DF">
      <w:pPr>
        <w:adjustRightInd w:val="0"/>
        <w:snapToGrid w:val="0"/>
        <w:spacing w:line="300" w:lineRule="auto"/>
        <w:ind w:right="420"/>
        <w:rPr>
          <w:rFonts w:hint="eastAsia"/>
        </w:rPr>
      </w:pPr>
    </w:p>
    <w:p w14:paraId="40F22740">
      <w:pPr>
        <w:widowControl/>
        <w:rPr>
          <w:rFonts w:ascii="仿宋" w:hAnsi="仿宋" w:eastAsia="仿宋"/>
          <w:sz w:val="28"/>
          <w:szCs w:val="28"/>
        </w:rPr>
      </w:pPr>
      <w:r>
        <w:rPr>
          <w:rFonts w:ascii="仿宋" w:hAnsi="仿宋" w:eastAsia="仿宋"/>
          <w:b/>
          <w:kern w:val="0"/>
          <w:sz w:val="24"/>
          <w:szCs w:val="28"/>
        </w:rPr>
        <w:br w:type="page"/>
      </w:r>
      <w:r>
        <w:rPr>
          <w:rFonts w:ascii="仿宋" w:hAnsi="仿宋" w:eastAsia="仿宋"/>
          <w:sz w:val="28"/>
          <w:szCs w:val="28"/>
        </w:rPr>
        <w:t>附件：</w:t>
      </w:r>
    </w:p>
    <w:p w14:paraId="19AA15F0">
      <w:pPr>
        <w:widowControl/>
        <w:spacing w:before="240" w:beforeLines="100" w:after="120" w:afterLines="50"/>
        <w:jc w:val="center"/>
        <w:rPr>
          <w:rFonts w:ascii="华文中宋" w:hAnsi="华文中宋" w:eastAsia="华文中宋" w:cs="宋体"/>
          <w:b/>
          <w:sz w:val="30"/>
          <w:szCs w:val="30"/>
        </w:rPr>
      </w:pPr>
      <w:r>
        <w:rPr>
          <w:rFonts w:hint="eastAsia" w:ascii="华文中宋" w:hAnsi="华文中宋" w:eastAsia="华文中宋" w:cs="宋体"/>
          <w:b/>
          <w:sz w:val="30"/>
          <w:szCs w:val="30"/>
        </w:rPr>
        <w:t>2026年北京交通大学大学生节能减排社会实践与科技竞赛获奖名单</w:t>
      </w:r>
    </w:p>
    <w:p w14:paraId="7D58C05F">
      <w:pPr>
        <w:spacing w:after="120" w:afterLines="50" w:line="600" w:lineRule="exact"/>
        <w:jc w:val="center"/>
        <w:rPr>
          <w:rFonts w:ascii="仿宋" w:hAnsi="仿宋" w:eastAsia="仿宋"/>
          <w:b/>
          <w:sz w:val="28"/>
          <w:szCs w:val="28"/>
        </w:rPr>
      </w:pPr>
      <w:r>
        <w:rPr>
          <w:rFonts w:ascii="仿宋" w:hAnsi="仿宋" w:eastAsia="仿宋"/>
          <w:b/>
          <w:sz w:val="28"/>
          <w:szCs w:val="28"/>
        </w:rPr>
        <w:t>一等奖（</w:t>
      </w:r>
      <w:r>
        <w:rPr>
          <w:rFonts w:hint="eastAsia" w:ascii="仿宋" w:hAnsi="仿宋" w:eastAsia="仿宋"/>
          <w:b/>
          <w:sz w:val="28"/>
          <w:szCs w:val="28"/>
          <w:lang w:val="en-US" w:eastAsia="zh-CN"/>
        </w:rPr>
        <w:t>4</w:t>
      </w:r>
      <w:r>
        <w:rPr>
          <w:rFonts w:ascii="仿宋" w:hAnsi="仿宋" w:eastAsia="仿宋"/>
          <w:b/>
          <w:sz w:val="28"/>
          <w:szCs w:val="28"/>
        </w:rPr>
        <w:t>项</w:t>
      </w:r>
      <w:r>
        <w:rPr>
          <w:rFonts w:hint="eastAsia" w:ascii="仿宋" w:hAnsi="仿宋" w:eastAsia="仿宋"/>
          <w:b/>
          <w:sz w:val="28"/>
          <w:szCs w:val="28"/>
        </w:rPr>
        <w:t>，</w:t>
      </w:r>
      <w:r>
        <w:rPr>
          <w:rFonts w:hint="eastAsia" w:ascii="仿宋" w:hAnsi="仿宋" w:eastAsia="仿宋"/>
          <w:b/>
          <w:sz w:val="28"/>
          <w:szCs w:val="28"/>
          <w:lang w:val="en-US" w:eastAsia="zh-CN"/>
        </w:rPr>
        <w:t>13</w:t>
      </w:r>
      <w:r>
        <w:rPr>
          <w:rFonts w:hint="eastAsia" w:ascii="仿宋" w:hAnsi="仿宋" w:eastAsia="仿宋"/>
          <w:b/>
          <w:sz w:val="28"/>
          <w:szCs w:val="28"/>
        </w:rPr>
        <w:t>人</w:t>
      </w:r>
      <w:r>
        <w:rPr>
          <w:rFonts w:ascii="仿宋" w:hAnsi="仿宋" w:eastAsia="仿宋"/>
          <w:b/>
          <w:sz w:val="28"/>
          <w:szCs w:val="28"/>
        </w:rPr>
        <w:t>）</w:t>
      </w:r>
    </w:p>
    <w:tbl>
      <w:tblPr>
        <w:tblStyle w:val="5"/>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749"/>
        <w:gridCol w:w="1275"/>
        <w:gridCol w:w="1276"/>
        <w:gridCol w:w="1701"/>
        <w:gridCol w:w="1367"/>
      </w:tblGrid>
      <w:tr w14:paraId="7C26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blHeader/>
          <w:jc w:val="center"/>
        </w:trPr>
        <w:tc>
          <w:tcPr>
            <w:tcW w:w="707" w:type="dxa"/>
            <w:tcBorders>
              <w:tl2br w:val="nil"/>
              <w:tr2bl w:val="nil"/>
            </w:tcBorders>
            <w:shd w:val="clear" w:color="000000" w:fill="auto"/>
            <w:vAlign w:val="center"/>
          </w:tcPr>
          <w:p w14:paraId="75AB809D">
            <w:pPr>
              <w:widowControl/>
              <w:jc w:val="center"/>
              <w:rPr>
                <w:rFonts w:ascii="仿宋_GB2312" w:eastAsia="仿宋_GB2312"/>
                <w:b/>
                <w:bCs/>
              </w:rPr>
            </w:pPr>
            <w:r>
              <w:rPr>
                <w:rFonts w:hint="eastAsia" w:ascii="仿宋_GB2312" w:eastAsia="仿宋_GB2312"/>
                <w:b/>
                <w:bCs/>
              </w:rPr>
              <w:t>序号</w:t>
            </w:r>
          </w:p>
        </w:tc>
        <w:tc>
          <w:tcPr>
            <w:tcW w:w="1749" w:type="dxa"/>
            <w:tcBorders>
              <w:tl2br w:val="nil"/>
              <w:tr2bl w:val="nil"/>
            </w:tcBorders>
            <w:shd w:val="clear" w:color="000000" w:fill="auto"/>
            <w:vAlign w:val="center"/>
          </w:tcPr>
          <w:p w14:paraId="289C4D9D">
            <w:pPr>
              <w:widowControl/>
              <w:jc w:val="center"/>
              <w:rPr>
                <w:rFonts w:ascii="仿宋_GB2312" w:eastAsia="仿宋_GB2312"/>
                <w:b/>
                <w:bCs/>
              </w:rPr>
            </w:pPr>
            <w:r>
              <w:rPr>
                <w:rFonts w:hint="eastAsia" w:ascii="仿宋_GB2312" w:eastAsia="仿宋_GB2312"/>
                <w:b/>
                <w:bCs/>
              </w:rPr>
              <w:t>项目名称</w:t>
            </w:r>
          </w:p>
        </w:tc>
        <w:tc>
          <w:tcPr>
            <w:tcW w:w="1275" w:type="dxa"/>
            <w:tcBorders>
              <w:tl2br w:val="nil"/>
              <w:tr2bl w:val="nil"/>
            </w:tcBorders>
            <w:shd w:val="clear" w:color="000000" w:fill="auto"/>
            <w:vAlign w:val="center"/>
          </w:tcPr>
          <w:p w14:paraId="51D94ADB">
            <w:pPr>
              <w:widowControl/>
              <w:jc w:val="center"/>
              <w:rPr>
                <w:rFonts w:ascii="仿宋_GB2312" w:eastAsia="仿宋_GB2312"/>
                <w:b/>
                <w:bCs/>
              </w:rPr>
            </w:pPr>
            <w:r>
              <w:rPr>
                <w:rFonts w:hint="eastAsia" w:ascii="仿宋_GB2312" w:eastAsia="仿宋_GB2312"/>
                <w:b/>
                <w:bCs/>
              </w:rPr>
              <w:t>学生姓名</w:t>
            </w:r>
          </w:p>
        </w:tc>
        <w:tc>
          <w:tcPr>
            <w:tcW w:w="1276" w:type="dxa"/>
            <w:tcBorders>
              <w:tl2br w:val="nil"/>
              <w:tr2bl w:val="nil"/>
            </w:tcBorders>
            <w:shd w:val="clear" w:color="000000" w:fill="auto"/>
            <w:vAlign w:val="center"/>
          </w:tcPr>
          <w:p w14:paraId="4E417F91">
            <w:pPr>
              <w:widowControl/>
              <w:jc w:val="center"/>
              <w:rPr>
                <w:rFonts w:ascii="仿宋_GB2312" w:eastAsia="仿宋_GB2312"/>
                <w:b/>
                <w:bCs/>
              </w:rPr>
            </w:pPr>
            <w:r>
              <w:rPr>
                <w:rFonts w:hint="eastAsia" w:ascii="仿宋_GB2312" w:eastAsia="仿宋_GB2312"/>
                <w:b/>
                <w:bCs/>
              </w:rPr>
              <w:t>学号</w:t>
            </w:r>
          </w:p>
        </w:tc>
        <w:tc>
          <w:tcPr>
            <w:tcW w:w="1701" w:type="dxa"/>
            <w:tcBorders>
              <w:tl2br w:val="nil"/>
              <w:tr2bl w:val="nil"/>
            </w:tcBorders>
            <w:shd w:val="clear" w:color="000000" w:fill="auto"/>
            <w:vAlign w:val="center"/>
          </w:tcPr>
          <w:p w14:paraId="38D9240D">
            <w:pPr>
              <w:widowControl/>
              <w:jc w:val="center"/>
              <w:rPr>
                <w:rFonts w:ascii="仿宋_GB2312" w:eastAsia="仿宋_GB2312"/>
                <w:b/>
                <w:bCs/>
              </w:rPr>
            </w:pPr>
            <w:r>
              <w:rPr>
                <w:rFonts w:hint="eastAsia" w:ascii="仿宋_GB2312" w:eastAsia="仿宋_GB2312"/>
                <w:b/>
                <w:bCs/>
              </w:rPr>
              <w:t>学院</w:t>
            </w:r>
          </w:p>
        </w:tc>
        <w:tc>
          <w:tcPr>
            <w:tcW w:w="1367" w:type="dxa"/>
            <w:tcBorders>
              <w:tl2br w:val="nil"/>
              <w:tr2bl w:val="nil"/>
            </w:tcBorders>
            <w:shd w:val="clear" w:color="000000" w:fill="auto"/>
            <w:vAlign w:val="center"/>
          </w:tcPr>
          <w:p w14:paraId="19195AFA">
            <w:pPr>
              <w:widowControl/>
              <w:jc w:val="center"/>
              <w:rPr>
                <w:rFonts w:ascii="仿宋_GB2312" w:eastAsia="仿宋_GB2312"/>
                <w:b/>
                <w:bCs/>
              </w:rPr>
            </w:pPr>
            <w:r>
              <w:rPr>
                <w:rFonts w:hint="eastAsia" w:ascii="仿宋_GB2312" w:eastAsia="仿宋_GB2312"/>
                <w:b/>
                <w:bCs/>
              </w:rPr>
              <w:t>指导教师</w:t>
            </w:r>
          </w:p>
        </w:tc>
      </w:tr>
      <w:tr w14:paraId="6A8B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restart"/>
            <w:tcBorders>
              <w:tl2br w:val="nil"/>
              <w:tr2bl w:val="nil"/>
            </w:tcBorders>
            <w:shd w:val="clear" w:color="auto" w:fill="auto"/>
            <w:vAlign w:val="center"/>
          </w:tcPr>
          <w:p w14:paraId="7E50027F">
            <w:pPr>
              <w:widowControl/>
              <w:jc w:val="center"/>
              <w:rPr>
                <w:rFonts w:ascii="仿宋_GB2312" w:eastAsia="仿宋_GB2312"/>
                <w:bCs/>
              </w:rPr>
            </w:pPr>
            <w:r>
              <w:rPr>
                <w:rFonts w:hint="eastAsia" w:ascii="仿宋_GB2312" w:eastAsia="仿宋_GB2312"/>
                <w:bCs/>
              </w:rPr>
              <w:t>1</w:t>
            </w:r>
          </w:p>
        </w:tc>
        <w:tc>
          <w:tcPr>
            <w:tcW w:w="1749" w:type="dxa"/>
            <w:vMerge w:val="restart"/>
            <w:tcBorders>
              <w:tl2br w:val="nil"/>
              <w:tr2bl w:val="nil"/>
            </w:tcBorders>
            <w:shd w:val="clear" w:color="auto" w:fill="auto"/>
            <w:vAlign w:val="center"/>
          </w:tcPr>
          <w:p w14:paraId="404DF66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等线" w:hAnsi="等线" w:eastAsia="等线" w:cs="等线"/>
                <w:sz w:val="22"/>
                <w:lang w:val="en-US" w:eastAsia="zh-CN"/>
              </w:rPr>
              <w:t>面向车载电源的燃料电池-锂电池复合电源系统</w:t>
            </w:r>
          </w:p>
        </w:tc>
        <w:tc>
          <w:tcPr>
            <w:tcW w:w="1275" w:type="dxa"/>
            <w:tcBorders>
              <w:tl2br w:val="nil"/>
              <w:tr2bl w:val="nil"/>
            </w:tcBorders>
            <w:shd w:val="clear" w:color="auto" w:fill="auto"/>
            <w:noWrap/>
            <w:vAlign w:val="center"/>
          </w:tcPr>
          <w:p w14:paraId="58D1137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马欣</w:t>
            </w:r>
          </w:p>
        </w:tc>
        <w:tc>
          <w:tcPr>
            <w:tcW w:w="1276" w:type="dxa"/>
            <w:tcBorders>
              <w:tl2br w:val="nil"/>
              <w:tr2bl w:val="nil"/>
            </w:tcBorders>
            <w:shd w:val="clear" w:color="auto" w:fill="auto"/>
            <w:noWrap/>
            <w:vAlign w:val="center"/>
          </w:tcPr>
          <w:p w14:paraId="23E1B05E">
            <w:pPr>
              <w:widowControl/>
              <w:jc w:val="center"/>
              <w:rPr>
                <w:rFonts w:hint="eastAsia" w:ascii="等线" w:hAnsi="等线" w:eastAsia="等线" w:cs="等线"/>
                <w:sz w:val="22"/>
                <w:lang w:bidi="ar"/>
              </w:rPr>
            </w:pPr>
            <w:r>
              <w:rPr>
                <w:rFonts w:hint="eastAsia" w:ascii="等线" w:hAnsi="等线" w:eastAsia="等线" w:cs="等线"/>
                <w:sz w:val="22"/>
                <w:lang w:bidi="ar"/>
              </w:rPr>
              <w:t>23251047</w:t>
            </w:r>
          </w:p>
        </w:tc>
        <w:tc>
          <w:tcPr>
            <w:tcW w:w="1701" w:type="dxa"/>
            <w:tcBorders>
              <w:tl2br w:val="nil"/>
              <w:tr2bl w:val="nil"/>
            </w:tcBorders>
            <w:shd w:val="clear" w:color="auto" w:fill="auto"/>
            <w:noWrap/>
            <w:vAlign w:val="center"/>
          </w:tcPr>
          <w:p w14:paraId="605317B4">
            <w:pPr>
              <w:widowControl/>
              <w:jc w:val="center"/>
              <w:rPr>
                <w:rFonts w:ascii="等线" w:hAnsi="等线" w:eastAsia="等线" w:cs="等线"/>
                <w:sz w:val="22"/>
              </w:rPr>
            </w:pPr>
            <w:r>
              <w:rPr>
                <w:rFonts w:hint="eastAsia" w:ascii="等线" w:hAnsi="等线" w:eastAsia="等线" w:cs="等线"/>
                <w:sz w:val="22"/>
              </w:rPr>
              <w:t>交通运输学院</w:t>
            </w:r>
          </w:p>
        </w:tc>
        <w:tc>
          <w:tcPr>
            <w:tcW w:w="1367" w:type="dxa"/>
            <w:vMerge w:val="restart"/>
            <w:tcBorders>
              <w:tl2br w:val="nil"/>
              <w:tr2bl w:val="nil"/>
            </w:tcBorders>
            <w:vAlign w:val="center"/>
          </w:tcPr>
          <w:p w14:paraId="49E41897">
            <w:pPr>
              <w:keepNext w:val="0"/>
              <w:keepLines w:val="0"/>
              <w:widowControl/>
              <w:suppressLineNumbers w:val="0"/>
              <w:jc w:val="center"/>
              <w:textAlignment w:val="center"/>
              <w:rPr>
                <w:rFonts w:ascii="等线" w:hAnsi="等线" w:eastAsia="等线"/>
                <w:sz w:val="22"/>
              </w:rPr>
            </w:pPr>
            <w:r>
              <w:rPr>
                <w:rFonts w:hint="default" w:ascii="等线" w:hAnsi="等线" w:eastAsia="等线" w:cs="等线"/>
                <w:sz w:val="22"/>
                <w:lang w:val="en-US" w:eastAsia="zh-CN"/>
              </w:rPr>
              <w:t>霍静怡</w:t>
            </w:r>
          </w:p>
        </w:tc>
      </w:tr>
      <w:tr w14:paraId="2D15D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020302F5">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61B7C62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68A6C34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亓慧娟</w:t>
            </w:r>
          </w:p>
        </w:tc>
        <w:tc>
          <w:tcPr>
            <w:tcW w:w="1276" w:type="dxa"/>
            <w:tcBorders>
              <w:tl2br w:val="nil"/>
              <w:tr2bl w:val="nil"/>
            </w:tcBorders>
            <w:shd w:val="clear" w:color="auto" w:fill="auto"/>
            <w:noWrap/>
            <w:vAlign w:val="center"/>
          </w:tcPr>
          <w:p w14:paraId="266B4619">
            <w:pPr>
              <w:widowControl/>
              <w:jc w:val="center"/>
              <w:rPr>
                <w:rFonts w:hint="eastAsia" w:ascii="等线" w:hAnsi="等线" w:eastAsia="等线" w:cs="等线"/>
                <w:sz w:val="22"/>
                <w:lang w:val="en-US" w:eastAsia="zh-CN" w:bidi="ar"/>
              </w:rPr>
            </w:pPr>
            <w:r>
              <w:rPr>
                <w:rFonts w:hint="eastAsia" w:ascii="等线" w:hAnsi="等线" w:eastAsia="等线" w:cs="等线"/>
                <w:sz w:val="22"/>
                <w:lang w:val="en-US" w:eastAsia="zh-CN" w:bidi="ar"/>
              </w:rPr>
              <w:t>23241013</w:t>
            </w:r>
          </w:p>
        </w:tc>
        <w:tc>
          <w:tcPr>
            <w:tcW w:w="1701" w:type="dxa"/>
            <w:tcBorders>
              <w:tl2br w:val="nil"/>
              <w:tr2bl w:val="nil"/>
            </w:tcBorders>
            <w:shd w:val="clear" w:color="auto" w:fill="auto"/>
            <w:noWrap/>
            <w:vAlign w:val="center"/>
          </w:tcPr>
          <w:p w14:paraId="10E5E557">
            <w:pPr>
              <w:widowControl/>
              <w:jc w:val="center"/>
              <w:rPr>
                <w:rFonts w:hint="eastAsia" w:ascii="等线" w:hAnsi="等线" w:eastAsia="等线" w:cs="等线"/>
                <w:sz w:val="22"/>
                <w:lang w:val="en-US" w:eastAsia="zh-CN"/>
              </w:rPr>
            </w:pPr>
            <w:r>
              <w:rPr>
                <w:rFonts w:hint="eastAsia" w:ascii="等线" w:hAnsi="等线" w:eastAsia="等线" w:cs="等线"/>
                <w:sz w:val="22"/>
              </w:rPr>
              <w:t>经济管理学院</w:t>
            </w:r>
          </w:p>
        </w:tc>
        <w:tc>
          <w:tcPr>
            <w:tcW w:w="1367" w:type="dxa"/>
            <w:vMerge w:val="continue"/>
            <w:tcBorders>
              <w:tl2br w:val="nil"/>
              <w:tr2bl w:val="nil"/>
            </w:tcBorders>
            <w:vAlign w:val="center"/>
          </w:tcPr>
          <w:p w14:paraId="5F9D1911">
            <w:pPr>
              <w:widowControl/>
              <w:jc w:val="center"/>
              <w:rPr>
                <w:rFonts w:hint="eastAsia" w:ascii="等线" w:hAnsi="等线" w:eastAsia="等线"/>
                <w:sz w:val="22"/>
              </w:rPr>
            </w:pPr>
          </w:p>
        </w:tc>
      </w:tr>
      <w:tr w14:paraId="728A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6FCF80C6">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4C975D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4B0E415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潘祺昊</w:t>
            </w:r>
          </w:p>
        </w:tc>
        <w:tc>
          <w:tcPr>
            <w:tcW w:w="1276" w:type="dxa"/>
            <w:tcBorders>
              <w:tl2br w:val="nil"/>
              <w:tr2bl w:val="nil"/>
            </w:tcBorders>
            <w:shd w:val="clear" w:color="auto" w:fill="auto"/>
            <w:noWrap/>
            <w:vAlign w:val="center"/>
          </w:tcPr>
          <w:p w14:paraId="4791CE06">
            <w:pPr>
              <w:widowControl/>
              <w:jc w:val="center"/>
              <w:rPr>
                <w:rFonts w:hint="eastAsia" w:ascii="等线" w:hAnsi="等线" w:eastAsia="等线" w:cs="等线"/>
                <w:sz w:val="22"/>
                <w:lang w:val="en-US" w:eastAsia="zh-CN" w:bidi="ar"/>
              </w:rPr>
            </w:pPr>
            <w:r>
              <w:rPr>
                <w:rFonts w:hint="eastAsia" w:ascii="等线" w:hAnsi="等线" w:eastAsia="等线" w:cs="等线"/>
                <w:sz w:val="22"/>
                <w:lang w:val="en-US" w:eastAsia="zh-CN" w:bidi="ar"/>
              </w:rPr>
              <w:t>24242040</w:t>
            </w:r>
          </w:p>
        </w:tc>
        <w:tc>
          <w:tcPr>
            <w:tcW w:w="1701" w:type="dxa"/>
            <w:tcBorders>
              <w:tl2br w:val="nil"/>
              <w:tr2bl w:val="nil"/>
            </w:tcBorders>
            <w:shd w:val="clear" w:color="auto" w:fill="auto"/>
            <w:noWrap/>
            <w:vAlign w:val="center"/>
          </w:tcPr>
          <w:p w14:paraId="64FFEBC8">
            <w:pPr>
              <w:widowControl/>
              <w:jc w:val="center"/>
              <w:rPr>
                <w:rFonts w:hint="eastAsia" w:ascii="等线" w:hAnsi="等线" w:eastAsia="等线" w:cs="等线"/>
                <w:sz w:val="22"/>
              </w:rPr>
            </w:pPr>
            <w:r>
              <w:rPr>
                <w:rFonts w:hint="eastAsia" w:ascii="等线" w:hAnsi="等线" w:eastAsia="等线" w:cs="等线"/>
                <w:sz w:val="22"/>
              </w:rPr>
              <w:t>经济管理学院</w:t>
            </w:r>
          </w:p>
        </w:tc>
        <w:tc>
          <w:tcPr>
            <w:tcW w:w="1367" w:type="dxa"/>
            <w:vMerge w:val="continue"/>
            <w:tcBorders>
              <w:tl2br w:val="nil"/>
              <w:tr2bl w:val="nil"/>
            </w:tcBorders>
            <w:vAlign w:val="center"/>
          </w:tcPr>
          <w:p w14:paraId="12F3FD34">
            <w:pPr>
              <w:widowControl/>
              <w:jc w:val="center"/>
              <w:rPr>
                <w:rFonts w:hint="eastAsia" w:ascii="等线" w:hAnsi="等线" w:eastAsia="等线"/>
                <w:sz w:val="22"/>
              </w:rPr>
            </w:pPr>
          </w:p>
        </w:tc>
      </w:tr>
      <w:tr w14:paraId="2E45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restart"/>
            <w:tcBorders>
              <w:tl2br w:val="nil"/>
              <w:tr2bl w:val="nil"/>
            </w:tcBorders>
            <w:shd w:val="clear" w:color="auto" w:fill="auto"/>
            <w:vAlign w:val="center"/>
          </w:tcPr>
          <w:p w14:paraId="71916E34">
            <w:pPr>
              <w:widowControl/>
              <w:jc w:val="center"/>
              <w:rPr>
                <w:rFonts w:hint="eastAsia" w:ascii="仿宋_GB2312" w:hAnsi="Calibri" w:eastAsia="仿宋_GB2312" w:cs="Times New Roman"/>
                <w:bCs/>
                <w:kern w:val="2"/>
                <w:sz w:val="21"/>
                <w:szCs w:val="22"/>
                <w:lang w:val="en-US" w:eastAsia="zh-CN" w:bidi="ar-SA"/>
              </w:rPr>
            </w:pPr>
            <w:r>
              <w:rPr>
                <w:rFonts w:hint="eastAsia" w:ascii="仿宋_GB2312" w:eastAsia="仿宋_GB2312"/>
                <w:bCs/>
                <w:lang w:val="en-US" w:eastAsia="zh-CN"/>
              </w:rPr>
              <w:t>2</w:t>
            </w:r>
          </w:p>
        </w:tc>
        <w:tc>
          <w:tcPr>
            <w:tcW w:w="1749" w:type="dxa"/>
            <w:vMerge w:val="restart"/>
            <w:tcBorders>
              <w:tl2br w:val="nil"/>
              <w:tr2bl w:val="nil"/>
            </w:tcBorders>
            <w:shd w:val="clear" w:color="auto" w:fill="auto"/>
            <w:vAlign w:val="center"/>
          </w:tcPr>
          <w:p w14:paraId="2039AC1D">
            <w:pPr>
              <w:keepNext w:val="0"/>
              <w:keepLines w:val="0"/>
              <w:widowControl/>
              <w:suppressLineNumbers w:val="0"/>
              <w:jc w:val="center"/>
              <w:textAlignment w:val="center"/>
              <w:rPr>
                <w:rFonts w:hint="eastAsia" w:ascii="等线" w:hAnsi="等线" w:eastAsia="等线" w:cs="等线"/>
                <w:kern w:val="2"/>
                <w:sz w:val="22"/>
                <w:szCs w:val="22"/>
                <w:lang w:val="en-US" w:eastAsia="zh-CN" w:bidi="ar-SA"/>
              </w:rPr>
            </w:pPr>
            <w:r>
              <w:rPr>
                <w:rFonts w:hint="eastAsia" w:ascii="等线" w:hAnsi="等线" w:eastAsia="等线" w:cs="等线"/>
                <w:sz w:val="22"/>
                <w:lang w:val="en-US" w:eastAsia="zh-CN"/>
              </w:rPr>
              <w:t>多地形智能追踪两栖救援勘测车</w:t>
            </w:r>
          </w:p>
        </w:tc>
        <w:tc>
          <w:tcPr>
            <w:tcW w:w="1275" w:type="dxa"/>
            <w:tcBorders>
              <w:tl2br w:val="nil"/>
              <w:tr2bl w:val="nil"/>
            </w:tcBorders>
            <w:shd w:val="clear" w:color="auto" w:fill="auto"/>
            <w:noWrap/>
            <w:vAlign w:val="center"/>
          </w:tcPr>
          <w:p w14:paraId="45F9B76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王润雨</w:t>
            </w:r>
          </w:p>
        </w:tc>
        <w:tc>
          <w:tcPr>
            <w:tcW w:w="1276" w:type="dxa"/>
            <w:tcBorders>
              <w:tl2br w:val="nil"/>
              <w:tr2bl w:val="nil"/>
            </w:tcBorders>
            <w:shd w:val="clear" w:color="auto" w:fill="auto"/>
            <w:noWrap/>
            <w:vAlign w:val="center"/>
          </w:tcPr>
          <w:p w14:paraId="0388766A">
            <w:pPr>
              <w:widowControl/>
              <w:jc w:val="center"/>
              <w:rPr>
                <w:rFonts w:hint="eastAsia" w:ascii="等线" w:hAnsi="等线" w:eastAsia="等线" w:cs="等线"/>
                <w:kern w:val="2"/>
                <w:sz w:val="22"/>
                <w:szCs w:val="22"/>
                <w:lang w:val="en-US" w:eastAsia="zh-CN" w:bidi="ar-SA"/>
              </w:rPr>
            </w:pPr>
            <w:r>
              <w:rPr>
                <w:rFonts w:hint="eastAsia" w:ascii="等线" w:hAnsi="等线" w:eastAsia="等线" w:cs="等线"/>
                <w:sz w:val="22"/>
                <w:lang w:val="en-US" w:eastAsia="zh-CN"/>
              </w:rPr>
              <w:t>24291018</w:t>
            </w:r>
          </w:p>
        </w:tc>
        <w:tc>
          <w:tcPr>
            <w:tcW w:w="1701" w:type="dxa"/>
            <w:tcBorders>
              <w:tl2br w:val="nil"/>
              <w:tr2bl w:val="nil"/>
            </w:tcBorders>
            <w:shd w:val="clear" w:color="auto" w:fill="auto"/>
            <w:noWrap/>
            <w:vAlign w:val="center"/>
          </w:tcPr>
          <w:p w14:paraId="21B52051">
            <w:pPr>
              <w:widowControl/>
              <w:jc w:val="center"/>
              <w:textAlignment w:val="top"/>
              <w:rPr>
                <w:rFonts w:hint="eastAsia" w:ascii="等线" w:hAnsi="等线" w:eastAsia="等线" w:cs="等线"/>
                <w:color w:val="000000"/>
                <w:kern w:val="0"/>
                <w:sz w:val="22"/>
                <w:szCs w:val="22"/>
                <w:lang w:val="en-US" w:eastAsia="zh-CN" w:bidi="ar"/>
              </w:rPr>
            </w:pPr>
            <w:r>
              <w:rPr>
                <w:rFonts w:hint="eastAsia" w:ascii="等线" w:hAnsi="等线" w:eastAsia="等线" w:cs="等线"/>
                <w:color w:val="000000"/>
                <w:kern w:val="0"/>
                <w:sz w:val="22"/>
                <w:lang w:val="en-US" w:eastAsia="zh-CN" w:bidi="ar"/>
              </w:rPr>
              <w:t>电气工程学院</w:t>
            </w:r>
          </w:p>
        </w:tc>
        <w:tc>
          <w:tcPr>
            <w:tcW w:w="1367" w:type="dxa"/>
            <w:vMerge w:val="restart"/>
            <w:tcBorders>
              <w:tl2br w:val="nil"/>
              <w:tr2bl w:val="nil"/>
            </w:tcBorders>
            <w:shd w:val="clear" w:color="auto" w:fill="auto"/>
            <w:vAlign w:val="center"/>
          </w:tcPr>
          <w:p w14:paraId="2B0187F7">
            <w:pPr>
              <w:keepNext w:val="0"/>
              <w:keepLines w:val="0"/>
              <w:widowControl/>
              <w:suppressLineNumbers w:val="0"/>
              <w:jc w:val="center"/>
              <w:textAlignment w:val="center"/>
              <w:rPr>
                <w:rFonts w:hint="eastAsia" w:ascii="等线" w:hAnsi="等线" w:eastAsia="等线" w:cs="等线"/>
                <w:kern w:val="2"/>
                <w:sz w:val="22"/>
                <w:szCs w:val="22"/>
                <w:lang w:val="en-US" w:eastAsia="zh-CN" w:bidi="ar-SA"/>
              </w:rPr>
            </w:pPr>
            <w:r>
              <w:rPr>
                <w:rFonts w:hint="default" w:ascii="等线" w:hAnsi="等线" w:eastAsia="等线" w:cs="等线"/>
                <w:sz w:val="22"/>
                <w:lang w:val="en-US" w:eastAsia="zh-CN"/>
              </w:rPr>
              <w:t>霍静怡</w:t>
            </w:r>
          </w:p>
        </w:tc>
      </w:tr>
      <w:tr w14:paraId="5889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1EFCC376">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71DAE2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63CEC2C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刘梓鑫</w:t>
            </w:r>
          </w:p>
        </w:tc>
        <w:tc>
          <w:tcPr>
            <w:tcW w:w="1276" w:type="dxa"/>
            <w:tcBorders>
              <w:tl2br w:val="nil"/>
              <w:tr2bl w:val="nil"/>
            </w:tcBorders>
            <w:shd w:val="clear" w:color="auto" w:fill="auto"/>
            <w:noWrap/>
            <w:vAlign w:val="center"/>
          </w:tcPr>
          <w:p w14:paraId="3E2FEF4D">
            <w:pPr>
              <w:widowControl/>
              <w:jc w:val="center"/>
              <w:rPr>
                <w:rFonts w:hint="eastAsia" w:ascii="等线" w:hAnsi="等线" w:eastAsia="等线" w:cs="等线"/>
                <w:kern w:val="2"/>
                <w:sz w:val="22"/>
                <w:szCs w:val="22"/>
                <w:lang w:val="en-US" w:eastAsia="zh-CN" w:bidi="ar-SA"/>
              </w:rPr>
            </w:pPr>
            <w:r>
              <w:rPr>
                <w:rFonts w:hint="eastAsia" w:ascii="等线" w:hAnsi="等线" w:eastAsia="等线" w:cs="等线"/>
                <w:sz w:val="22"/>
                <w:lang w:val="en-US" w:eastAsia="zh-CN"/>
              </w:rPr>
              <w:t>24291204</w:t>
            </w:r>
          </w:p>
        </w:tc>
        <w:tc>
          <w:tcPr>
            <w:tcW w:w="1701" w:type="dxa"/>
            <w:tcBorders>
              <w:tl2br w:val="nil"/>
              <w:tr2bl w:val="nil"/>
            </w:tcBorders>
            <w:shd w:val="clear" w:color="auto" w:fill="auto"/>
            <w:noWrap/>
            <w:vAlign w:val="center"/>
          </w:tcPr>
          <w:p w14:paraId="260944A6">
            <w:pPr>
              <w:widowControl/>
              <w:jc w:val="center"/>
              <w:textAlignment w:val="top"/>
              <w:rPr>
                <w:rFonts w:hint="eastAsia" w:ascii="等线" w:hAnsi="等线" w:eastAsia="等线" w:cs="等线"/>
                <w:color w:val="000000"/>
                <w:kern w:val="0"/>
                <w:sz w:val="22"/>
                <w:szCs w:val="22"/>
                <w:lang w:val="en-US" w:eastAsia="zh-CN" w:bidi="ar"/>
              </w:rPr>
            </w:pPr>
            <w:r>
              <w:rPr>
                <w:rFonts w:hint="eastAsia" w:ascii="等线" w:hAnsi="等线" w:eastAsia="等线" w:cs="等线"/>
                <w:color w:val="000000"/>
                <w:kern w:val="0"/>
                <w:sz w:val="22"/>
                <w:lang w:val="en-US" w:eastAsia="zh-CN" w:bidi="ar"/>
              </w:rPr>
              <w:t>电气工程学院</w:t>
            </w:r>
          </w:p>
        </w:tc>
        <w:tc>
          <w:tcPr>
            <w:tcW w:w="1367" w:type="dxa"/>
            <w:vMerge w:val="continue"/>
            <w:tcBorders>
              <w:tl2br w:val="nil"/>
              <w:tr2bl w:val="nil"/>
            </w:tcBorders>
            <w:vAlign w:val="center"/>
          </w:tcPr>
          <w:p w14:paraId="6A2E6779">
            <w:pPr>
              <w:widowControl/>
              <w:jc w:val="center"/>
              <w:rPr>
                <w:rFonts w:hint="eastAsia" w:ascii="等线" w:hAnsi="等线" w:eastAsia="等线"/>
                <w:sz w:val="22"/>
              </w:rPr>
            </w:pPr>
          </w:p>
        </w:tc>
      </w:tr>
      <w:tr w14:paraId="200A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04FE0166">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620483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4E337F8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綦雨涵</w:t>
            </w:r>
          </w:p>
        </w:tc>
        <w:tc>
          <w:tcPr>
            <w:tcW w:w="1276" w:type="dxa"/>
            <w:tcBorders>
              <w:tl2br w:val="nil"/>
              <w:tr2bl w:val="nil"/>
            </w:tcBorders>
            <w:shd w:val="clear" w:color="auto" w:fill="auto"/>
            <w:noWrap/>
            <w:vAlign w:val="center"/>
          </w:tcPr>
          <w:p w14:paraId="50AA06E0">
            <w:pPr>
              <w:widowControl/>
              <w:jc w:val="center"/>
              <w:rPr>
                <w:rFonts w:hint="eastAsia" w:ascii="等线" w:hAnsi="等线" w:eastAsia="等线" w:cs="等线"/>
                <w:kern w:val="2"/>
                <w:sz w:val="22"/>
                <w:szCs w:val="22"/>
                <w:lang w:val="en-US" w:eastAsia="zh-CN" w:bidi="ar-SA"/>
              </w:rPr>
            </w:pPr>
            <w:r>
              <w:rPr>
                <w:rFonts w:hint="eastAsia" w:ascii="等线" w:hAnsi="等线" w:eastAsia="等线" w:cs="等线"/>
                <w:sz w:val="22"/>
                <w:lang w:val="en-US" w:eastAsia="zh-CN"/>
              </w:rPr>
              <w:t>23291277</w:t>
            </w:r>
          </w:p>
        </w:tc>
        <w:tc>
          <w:tcPr>
            <w:tcW w:w="1701" w:type="dxa"/>
            <w:tcBorders>
              <w:tl2br w:val="nil"/>
              <w:tr2bl w:val="nil"/>
            </w:tcBorders>
            <w:shd w:val="clear" w:color="auto" w:fill="auto"/>
            <w:noWrap/>
            <w:vAlign w:val="center"/>
          </w:tcPr>
          <w:p w14:paraId="123F44E2">
            <w:pPr>
              <w:widowControl/>
              <w:jc w:val="center"/>
              <w:textAlignment w:val="top"/>
              <w:rPr>
                <w:rFonts w:hint="eastAsia" w:ascii="等线" w:hAnsi="等线" w:eastAsia="等线" w:cs="等线"/>
                <w:color w:val="000000"/>
                <w:kern w:val="0"/>
                <w:sz w:val="22"/>
                <w:szCs w:val="22"/>
                <w:lang w:val="en-US" w:eastAsia="zh-CN" w:bidi="ar"/>
              </w:rPr>
            </w:pPr>
            <w:r>
              <w:rPr>
                <w:rFonts w:hint="eastAsia" w:ascii="等线" w:hAnsi="等线" w:eastAsia="等线" w:cs="等线"/>
                <w:color w:val="000000"/>
                <w:kern w:val="0"/>
                <w:sz w:val="22"/>
                <w:lang w:val="en-US" w:eastAsia="zh-CN" w:bidi="ar"/>
              </w:rPr>
              <w:t>电气工程学院</w:t>
            </w:r>
          </w:p>
        </w:tc>
        <w:tc>
          <w:tcPr>
            <w:tcW w:w="1367" w:type="dxa"/>
            <w:vMerge w:val="continue"/>
            <w:tcBorders>
              <w:tl2br w:val="nil"/>
              <w:tr2bl w:val="nil"/>
            </w:tcBorders>
            <w:vAlign w:val="center"/>
          </w:tcPr>
          <w:p w14:paraId="3E351923">
            <w:pPr>
              <w:widowControl/>
              <w:jc w:val="center"/>
              <w:rPr>
                <w:rFonts w:hint="eastAsia" w:ascii="等线" w:hAnsi="等线" w:eastAsia="等线"/>
                <w:sz w:val="22"/>
              </w:rPr>
            </w:pPr>
          </w:p>
        </w:tc>
      </w:tr>
      <w:tr w14:paraId="4DF2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086E33D9">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20DB410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5E07B3C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施承林</w:t>
            </w:r>
          </w:p>
        </w:tc>
        <w:tc>
          <w:tcPr>
            <w:tcW w:w="1276" w:type="dxa"/>
            <w:tcBorders>
              <w:tl2br w:val="nil"/>
              <w:tr2bl w:val="nil"/>
            </w:tcBorders>
            <w:shd w:val="clear" w:color="auto" w:fill="auto"/>
            <w:noWrap/>
            <w:vAlign w:val="center"/>
          </w:tcPr>
          <w:p w14:paraId="77C4B33E">
            <w:pPr>
              <w:widowControl/>
              <w:jc w:val="center"/>
              <w:rPr>
                <w:rFonts w:hint="eastAsia" w:ascii="等线" w:hAnsi="等线" w:eastAsia="等线" w:cs="等线"/>
                <w:sz w:val="22"/>
                <w:lang w:val="en-US" w:eastAsia="zh-CN"/>
              </w:rPr>
            </w:pPr>
            <w:r>
              <w:rPr>
                <w:rFonts w:hint="eastAsia" w:ascii="等线" w:hAnsi="等线" w:eastAsia="等线" w:cs="等线"/>
                <w:sz w:val="22"/>
                <w:lang w:val="en-US" w:eastAsia="zh-CN"/>
              </w:rPr>
              <w:t>23291220</w:t>
            </w:r>
          </w:p>
        </w:tc>
        <w:tc>
          <w:tcPr>
            <w:tcW w:w="1701" w:type="dxa"/>
            <w:tcBorders>
              <w:tl2br w:val="nil"/>
              <w:tr2bl w:val="nil"/>
            </w:tcBorders>
            <w:shd w:val="clear" w:color="auto" w:fill="auto"/>
            <w:noWrap/>
            <w:vAlign w:val="center"/>
          </w:tcPr>
          <w:p w14:paraId="3B1B161A">
            <w:pPr>
              <w:widowControl/>
              <w:jc w:val="center"/>
              <w:textAlignment w:val="top"/>
              <w:rPr>
                <w:rFonts w:hint="eastAsia" w:ascii="等线" w:hAnsi="等线" w:eastAsia="等线" w:cs="等线"/>
                <w:color w:val="000000"/>
                <w:kern w:val="0"/>
                <w:sz w:val="22"/>
                <w:lang w:val="en-US" w:eastAsia="zh-CN" w:bidi="ar"/>
              </w:rPr>
            </w:pPr>
            <w:r>
              <w:rPr>
                <w:rFonts w:hint="eastAsia" w:ascii="等线" w:hAnsi="等线" w:eastAsia="等线" w:cs="等线"/>
                <w:color w:val="000000"/>
                <w:kern w:val="0"/>
                <w:sz w:val="22"/>
                <w:lang w:val="en-US" w:eastAsia="zh-CN" w:bidi="ar"/>
              </w:rPr>
              <w:t>电气工程学院</w:t>
            </w:r>
          </w:p>
        </w:tc>
        <w:tc>
          <w:tcPr>
            <w:tcW w:w="1367" w:type="dxa"/>
            <w:vMerge w:val="continue"/>
            <w:tcBorders>
              <w:tl2br w:val="nil"/>
              <w:tr2bl w:val="nil"/>
            </w:tcBorders>
            <w:vAlign w:val="center"/>
          </w:tcPr>
          <w:p w14:paraId="38316B4F">
            <w:pPr>
              <w:widowControl/>
              <w:jc w:val="center"/>
              <w:rPr>
                <w:rFonts w:hint="eastAsia" w:ascii="等线" w:hAnsi="等线" w:eastAsia="等线"/>
                <w:sz w:val="22"/>
              </w:rPr>
            </w:pPr>
          </w:p>
        </w:tc>
      </w:tr>
      <w:tr w14:paraId="171F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restart"/>
            <w:tcBorders>
              <w:tl2br w:val="nil"/>
              <w:tr2bl w:val="nil"/>
            </w:tcBorders>
            <w:shd w:val="clear" w:color="auto" w:fill="auto"/>
            <w:vAlign w:val="center"/>
          </w:tcPr>
          <w:p w14:paraId="4B1CC91C">
            <w:pPr>
              <w:widowControl/>
              <w:jc w:val="center"/>
              <w:rPr>
                <w:rFonts w:hint="eastAsia" w:ascii="仿宋_GB2312" w:eastAsia="仿宋_GB2312"/>
                <w:bCs/>
                <w:lang w:val="en-US" w:eastAsia="zh-CN"/>
              </w:rPr>
            </w:pPr>
            <w:r>
              <w:rPr>
                <w:rFonts w:hint="eastAsia" w:ascii="仿宋_GB2312" w:eastAsia="仿宋_GB2312"/>
                <w:bCs/>
                <w:lang w:val="en-US" w:eastAsia="zh-CN"/>
              </w:rPr>
              <w:t>3</w:t>
            </w:r>
          </w:p>
        </w:tc>
        <w:tc>
          <w:tcPr>
            <w:tcW w:w="1749" w:type="dxa"/>
            <w:vMerge w:val="restart"/>
            <w:tcBorders>
              <w:tl2br w:val="nil"/>
              <w:tr2bl w:val="nil"/>
            </w:tcBorders>
            <w:shd w:val="clear" w:color="auto" w:fill="auto"/>
            <w:vAlign w:val="center"/>
          </w:tcPr>
          <w:p w14:paraId="49257A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旋影净源——基于涡旋向心吸力的水域制氧清洁领航者</w:t>
            </w:r>
          </w:p>
        </w:tc>
        <w:tc>
          <w:tcPr>
            <w:tcW w:w="1275" w:type="dxa"/>
            <w:tcBorders>
              <w:tl2br w:val="nil"/>
              <w:tr2bl w:val="nil"/>
            </w:tcBorders>
            <w:shd w:val="clear" w:color="auto" w:fill="auto"/>
            <w:noWrap/>
            <w:vAlign w:val="center"/>
          </w:tcPr>
          <w:p w14:paraId="04AE6EA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张子桓</w:t>
            </w:r>
          </w:p>
        </w:tc>
        <w:tc>
          <w:tcPr>
            <w:tcW w:w="1276" w:type="dxa"/>
            <w:tcBorders>
              <w:tl2br w:val="nil"/>
              <w:tr2bl w:val="nil"/>
            </w:tcBorders>
            <w:shd w:val="clear" w:color="auto" w:fill="auto"/>
            <w:noWrap/>
            <w:vAlign w:val="center"/>
          </w:tcPr>
          <w:p w14:paraId="3C3B534D">
            <w:pPr>
              <w:widowControl/>
              <w:jc w:val="center"/>
              <w:rPr>
                <w:rFonts w:hint="eastAsia" w:ascii="等线" w:hAnsi="等线" w:eastAsia="等线" w:cs="等线"/>
                <w:sz w:val="22"/>
                <w:lang w:val="en-US" w:eastAsia="zh-CN"/>
              </w:rPr>
            </w:pPr>
            <w:r>
              <w:rPr>
                <w:rFonts w:hint="eastAsia" w:ascii="等线" w:hAnsi="等线" w:eastAsia="等线" w:cs="等线"/>
                <w:sz w:val="22"/>
                <w:lang w:val="en-US" w:eastAsia="zh-CN"/>
              </w:rPr>
              <w:t>23291230</w:t>
            </w:r>
          </w:p>
        </w:tc>
        <w:tc>
          <w:tcPr>
            <w:tcW w:w="1701" w:type="dxa"/>
            <w:tcBorders>
              <w:tl2br w:val="nil"/>
              <w:tr2bl w:val="nil"/>
            </w:tcBorders>
            <w:shd w:val="clear" w:color="auto" w:fill="auto"/>
            <w:noWrap/>
            <w:vAlign w:val="center"/>
          </w:tcPr>
          <w:p w14:paraId="77C7277A">
            <w:pPr>
              <w:widowControl/>
              <w:jc w:val="center"/>
              <w:textAlignment w:val="top"/>
              <w:rPr>
                <w:rFonts w:hint="eastAsia" w:ascii="等线" w:hAnsi="等线" w:eastAsia="等线" w:cs="等线"/>
                <w:color w:val="000000"/>
                <w:kern w:val="0"/>
                <w:sz w:val="22"/>
                <w:lang w:val="en-US" w:eastAsia="zh-CN" w:bidi="ar"/>
              </w:rPr>
            </w:pPr>
            <w:r>
              <w:rPr>
                <w:rFonts w:hint="eastAsia" w:ascii="等线" w:hAnsi="等线" w:eastAsia="等线" w:cs="等线"/>
                <w:color w:val="000000"/>
                <w:kern w:val="0"/>
                <w:sz w:val="22"/>
                <w:lang w:val="en-US" w:eastAsia="zh-CN" w:bidi="ar"/>
              </w:rPr>
              <w:t>电气工程学院</w:t>
            </w:r>
          </w:p>
        </w:tc>
        <w:tc>
          <w:tcPr>
            <w:tcW w:w="1367" w:type="dxa"/>
            <w:vMerge w:val="restart"/>
            <w:tcBorders>
              <w:tl2br w:val="nil"/>
              <w:tr2bl w:val="nil"/>
            </w:tcBorders>
            <w:vAlign w:val="center"/>
          </w:tcPr>
          <w:p w14:paraId="3898CD0E">
            <w:pPr>
              <w:keepNext w:val="0"/>
              <w:keepLines w:val="0"/>
              <w:widowControl/>
              <w:suppressLineNumbers w:val="0"/>
              <w:jc w:val="center"/>
              <w:textAlignment w:val="center"/>
              <w:rPr>
                <w:rFonts w:hint="eastAsia" w:ascii="等线" w:hAnsi="等线" w:eastAsia="等线"/>
                <w:sz w:val="22"/>
              </w:rPr>
            </w:pPr>
            <w:r>
              <w:rPr>
                <w:rFonts w:hint="default" w:ascii="等线" w:hAnsi="等线" w:eastAsia="等线" w:cs="等线"/>
                <w:sz w:val="22"/>
                <w:lang w:val="en-US" w:eastAsia="zh-CN"/>
              </w:rPr>
              <w:t>杨俊峰</w:t>
            </w:r>
          </w:p>
        </w:tc>
      </w:tr>
      <w:tr w14:paraId="26BD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5291B787">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094072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5D636CA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沈玄钧 </w:t>
            </w:r>
          </w:p>
        </w:tc>
        <w:tc>
          <w:tcPr>
            <w:tcW w:w="1276" w:type="dxa"/>
            <w:tcBorders>
              <w:tl2br w:val="nil"/>
              <w:tr2bl w:val="nil"/>
            </w:tcBorders>
            <w:shd w:val="clear" w:color="auto" w:fill="auto"/>
            <w:noWrap/>
            <w:vAlign w:val="center"/>
          </w:tcPr>
          <w:p w14:paraId="54A2A5D2">
            <w:pPr>
              <w:widowControl/>
              <w:jc w:val="center"/>
              <w:rPr>
                <w:rFonts w:hint="eastAsia" w:ascii="等线" w:hAnsi="等线" w:eastAsia="等线" w:cs="等线"/>
                <w:sz w:val="22"/>
                <w:lang w:val="en-US" w:eastAsia="zh-CN"/>
              </w:rPr>
            </w:pPr>
            <w:r>
              <w:rPr>
                <w:rFonts w:hint="eastAsia" w:ascii="等线" w:hAnsi="等线" w:eastAsia="等线" w:cs="等线"/>
                <w:sz w:val="22"/>
                <w:lang w:val="en-US" w:eastAsia="zh-CN"/>
              </w:rPr>
              <w:t>23291219</w:t>
            </w:r>
          </w:p>
        </w:tc>
        <w:tc>
          <w:tcPr>
            <w:tcW w:w="1701" w:type="dxa"/>
            <w:tcBorders>
              <w:tl2br w:val="nil"/>
              <w:tr2bl w:val="nil"/>
            </w:tcBorders>
            <w:shd w:val="clear" w:color="auto" w:fill="auto"/>
            <w:noWrap/>
            <w:vAlign w:val="center"/>
          </w:tcPr>
          <w:p w14:paraId="62857B08">
            <w:pPr>
              <w:widowControl/>
              <w:jc w:val="center"/>
              <w:textAlignment w:val="top"/>
              <w:rPr>
                <w:rFonts w:hint="eastAsia" w:ascii="等线" w:hAnsi="等线" w:eastAsia="等线" w:cs="等线"/>
                <w:color w:val="000000"/>
                <w:kern w:val="0"/>
                <w:sz w:val="22"/>
                <w:lang w:val="en-US" w:eastAsia="zh-CN" w:bidi="ar"/>
              </w:rPr>
            </w:pPr>
            <w:r>
              <w:rPr>
                <w:rFonts w:hint="eastAsia" w:ascii="等线" w:hAnsi="等线" w:eastAsia="等线" w:cs="等线"/>
                <w:color w:val="000000"/>
                <w:kern w:val="0"/>
                <w:sz w:val="22"/>
                <w:lang w:val="en-US" w:eastAsia="zh-CN" w:bidi="ar"/>
              </w:rPr>
              <w:t>电气工程学院</w:t>
            </w:r>
          </w:p>
        </w:tc>
        <w:tc>
          <w:tcPr>
            <w:tcW w:w="1367" w:type="dxa"/>
            <w:vMerge w:val="continue"/>
            <w:tcBorders>
              <w:tl2br w:val="nil"/>
              <w:tr2bl w:val="nil"/>
            </w:tcBorders>
            <w:vAlign w:val="center"/>
          </w:tcPr>
          <w:p w14:paraId="34CC19F6">
            <w:pPr>
              <w:widowControl/>
              <w:jc w:val="center"/>
              <w:rPr>
                <w:rFonts w:hint="eastAsia" w:ascii="等线" w:hAnsi="等线" w:eastAsia="等线"/>
                <w:sz w:val="22"/>
              </w:rPr>
            </w:pPr>
          </w:p>
        </w:tc>
      </w:tr>
      <w:tr w14:paraId="05D4A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085DA7EE">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596EF7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42BB9F7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王雪宁</w:t>
            </w:r>
          </w:p>
        </w:tc>
        <w:tc>
          <w:tcPr>
            <w:tcW w:w="1276" w:type="dxa"/>
            <w:tcBorders>
              <w:tl2br w:val="nil"/>
              <w:tr2bl w:val="nil"/>
            </w:tcBorders>
            <w:shd w:val="clear" w:color="auto" w:fill="auto"/>
            <w:noWrap/>
            <w:vAlign w:val="center"/>
          </w:tcPr>
          <w:p w14:paraId="4F192600">
            <w:pPr>
              <w:widowControl/>
              <w:jc w:val="center"/>
              <w:rPr>
                <w:rFonts w:hint="eastAsia" w:ascii="等线" w:hAnsi="等线" w:eastAsia="等线" w:cs="等线"/>
                <w:sz w:val="22"/>
                <w:lang w:val="en-US" w:eastAsia="zh-CN"/>
              </w:rPr>
            </w:pPr>
            <w:r>
              <w:rPr>
                <w:rFonts w:hint="eastAsia" w:ascii="等线" w:hAnsi="等线" w:eastAsia="等线" w:cs="等线"/>
                <w:sz w:val="22"/>
                <w:lang w:val="en-US" w:eastAsia="zh-CN"/>
              </w:rPr>
              <w:t>23341122</w:t>
            </w:r>
          </w:p>
        </w:tc>
        <w:tc>
          <w:tcPr>
            <w:tcW w:w="1701" w:type="dxa"/>
            <w:tcBorders>
              <w:tl2br w:val="nil"/>
              <w:tr2bl w:val="nil"/>
            </w:tcBorders>
            <w:shd w:val="clear" w:color="auto" w:fill="auto"/>
            <w:noWrap/>
            <w:vAlign w:val="center"/>
          </w:tcPr>
          <w:p w14:paraId="5AC20269">
            <w:pPr>
              <w:widowControl/>
              <w:jc w:val="center"/>
              <w:textAlignment w:val="top"/>
              <w:rPr>
                <w:rFonts w:hint="eastAsia" w:ascii="等线" w:hAnsi="等线" w:eastAsia="等线" w:cs="等线"/>
                <w:color w:val="000000"/>
                <w:kern w:val="0"/>
                <w:sz w:val="22"/>
                <w:lang w:val="en-US" w:eastAsia="zh-CN" w:bidi="ar"/>
              </w:rPr>
            </w:pPr>
            <w:r>
              <w:rPr>
                <w:rFonts w:hint="eastAsia" w:ascii="等线" w:hAnsi="等线" w:eastAsia="等线" w:cs="等线"/>
                <w:color w:val="000000"/>
                <w:kern w:val="0"/>
                <w:sz w:val="22"/>
                <w:lang w:val="en-US" w:eastAsia="zh-CN" w:bidi="ar"/>
              </w:rPr>
              <w:t>物理科学与工程学院</w:t>
            </w:r>
          </w:p>
        </w:tc>
        <w:tc>
          <w:tcPr>
            <w:tcW w:w="1367" w:type="dxa"/>
            <w:vMerge w:val="continue"/>
            <w:tcBorders>
              <w:tl2br w:val="nil"/>
              <w:tr2bl w:val="nil"/>
            </w:tcBorders>
            <w:vAlign w:val="center"/>
          </w:tcPr>
          <w:p w14:paraId="250B508A">
            <w:pPr>
              <w:widowControl/>
              <w:jc w:val="center"/>
              <w:rPr>
                <w:rFonts w:hint="eastAsia" w:ascii="等线" w:hAnsi="等线" w:eastAsia="等线"/>
                <w:sz w:val="22"/>
              </w:rPr>
            </w:pPr>
          </w:p>
        </w:tc>
      </w:tr>
      <w:tr w14:paraId="0020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3FE3E394">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447A92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799DD0F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尹俊文</w:t>
            </w:r>
          </w:p>
        </w:tc>
        <w:tc>
          <w:tcPr>
            <w:tcW w:w="1276" w:type="dxa"/>
            <w:tcBorders>
              <w:tl2br w:val="nil"/>
              <w:tr2bl w:val="nil"/>
            </w:tcBorders>
            <w:shd w:val="clear" w:color="auto" w:fill="auto"/>
            <w:noWrap/>
            <w:vAlign w:val="center"/>
          </w:tcPr>
          <w:p w14:paraId="2C82F464">
            <w:pPr>
              <w:widowControl/>
              <w:jc w:val="center"/>
              <w:rPr>
                <w:rFonts w:hint="eastAsia" w:ascii="等线" w:hAnsi="等线" w:eastAsia="等线" w:cs="等线"/>
                <w:sz w:val="22"/>
                <w:lang w:val="en-US" w:eastAsia="zh-CN"/>
              </w:rPr>
            </w:pPr>
            <w:r>
              <w:rPr>
                <w:rFonts w:hint="eastAsia" w:ascii="等线" w:hAnsi="等线" w:eastAsia="等线" w:cs="等线"/>
                <w:sz w:val="22"/>
                <w:lang w:val="en-US" w:eastAsia="zh-CN"/>
              </w:rPr>
              <w:t>24291155</w:t>
            </w:r>
          </w:p>
        </w:tc>
        <w:tc>
          <w:tcPr>
            <w:tcW w:w="1701" w:type="dxa"/>
            <w:tcBorders>
              <w:tl2br w:val="nil"/>
              <w:tr2bl w:val="nil"/>
            </w:tcBorders>
            <w:shd w:val="clear" w:color="auto" w:fill="auto"/>
            <w:noWrap/>
            <w:vAlign w:val="center"/>
          </w:tcPr>
          <w:p w14:paraId="378E1006">
            <w:pPr>
              <w:widowControl/>
              <w:jc w:val="center"/>
              <w:textAlignment w:val="top"/>
              <w:rPr>
                <w:rFonts w:hint="eastAsia" w:ascii="等线" w:hAnsi="等线" w:eastAsia="等线" w:cs="等线"/>
                <w:color w:val="000000"/>
                <w:kern w:val="0"/>
                <w:sz w:val="22"/>
                <w:lang w:val="en-US" w:eastAsia="zh-CN" w:bidi="ar"/>
              </w:rPr>
            </w:pPr>
            <w:r>
              <w:rPr>
                <w:rFonts w:hint="eastAsia" w:ascii="等线" w:hAnsi="等线" w:eastAsia="等线" w:cs="等线"/>
                <w:color w:val="000000"/>
                <w:kern w:val="0"/>
                <w:sz w:val="22"/>
                <w:lang w:val="en-US" w:eastAsia="zh-CN" w:bidi="ar"/>
              </w:rPr>
              <w:t>电气工程学院</w:t>
            </w:r>
          </w:p>
        </w:tc>
        <w:tc>
          <w:tcPr>
            <w:tcW w:w="1367" w:type="dxa"/>
            <w:vMerge w:val="continue"/>
            <w:tcBorders>
              <w:tl2br w:val="nil"/>
              <w:tr2bl w:val="nil"/>
            </w:tcBorders>
            <w:vAlign w:val="center"/>
          </w:tcPr>
          <w:p w14:paraId="4BCBFB2B">
            <w:pPr>
              <w:widowControl/>
              <w:jc w:val="center"/>
              <w:rPr>
                <w:rFonts w:hint="eastAsia" w:ascii="等线" w:hAnsi="等线" w:eastAsia="等线"/>
                <w:sz w:val="22"/>
              </w:rPr>
            </w:pPr>
          </w:p>
        </w:tc>
      </w:tr>
      <w:tr w14:paraId="4F0F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restart"/>
            <w:tcBorders>
              <w:tl2br w:val="nil"/>
              <w:tr2bl w:val="nil"/>
            </w:tcBorders>
            <w:shd w:val="clear" w:color="auto" w:fill="auto"/>
            <w:vAlign w:val="center"/>
          </w:tcPr>
          <w:p w14:paraId="5F046297">
            <w:pPr>
              <w:widowControl/>
              <w:jc w:val="center"/>
              <w:rPr>
                <w:rFonts w:hint="eastAsia" w:ascii="仿宋_GB2312" w:eastAsia="仿宋_GB2312"/>
                <w:bCs/>
                <w:lang w:val="en-US" w:eastAsia="zh-CN"/>
              </w:rPr>
            </w:pPr>
            <w:r>
              <w:rPr>
                <w:rFonts w:hint="eastAsia" w:ascii="仿宋_GB2312" w:eastAsia="仿宋_GB2312"/>
                <w:bCs/>
                <w:lang w:val="en-US" w:eastAsia="zh-CN"/>
              </w:rPr>
              <w:t>4</w:t>
            </w:r>
          </w:p>
        </w:tc>
        <w:tc>
          <w:tcPr>
            <w:tcW w:w="1749" w:type="dxa"/>
            <w:vMerge w:val="restart"/>
            <w:tcBorders>
              <w:tl2br w:val="nil"/>
              <w:tr2bl w:val="nil"/>
            </w:tcBorders>
            <w:shd w:val="clear" w:color="auto" w:fill="auto"/>
            <w:vAlign w:val="center"/>
          </w:tcPr>
          <w:p w14:paraId="4440CA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低沸点工质两相微通道冷板自然冷源液冷方案</w:t>
            </w:r>
          </w:p>
        </w:tc>
        <w:tc>
          <w:tcPr>
            <w:tcW w:w="1275" w:type="dxa"/>
            <w:tcBorders>
              <w:tl2br w:val="nil"/>
              <w:tr2bl w:val="nil"/>
            </w:tcBorders>
            <w:shd w:val="clear" w:color="auto" w:fill="auto"/>
            <w:noWrap/>
            <w:vAlign w:val="center"/>
          </w:tcPr>
          <w:p w14:paraId="35A285F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杨家悦</w:t>
            </w:r>
          </w:p>
        </w:tc>
        <w:tc>
          <w:tcPr>
            <w:tcW w:w="1276" w:type="dxa"/>
            <w:tcBorders>
              <w:tl2br w:val="nil"/>
              <w:tr2bl w:val="nil"/>
            </w:tcBorders>
            <w:shd w:val="clear" w:color="auto" w:fill="auto"/>
            <w:noWrap/>
            <w:vAlign w:val="center"/>
          </w:tcPr>
          <w:p w14:paraId="0F5A6D79">
            <w:pPr>
              <w:widowControl/>
              <w:jc w:val="center"/>
              <w:rPr>
                <w:rFonts w:hint="eastAsia" w:ascii="等线" w:hAnsi="等线" w:eastAsia="等线" w:cs="等线"/>
                <w:sz w:val="22"/>
                <w:lang w:val="en-US" w:eastAsia="zh-CN"/>
              </w:rPr>
            </w:pPr>
            <w:r>
              <w:rPr>
                <w:rFonts w:hint="eastAsia" w:ascii="等线" w:hAnsi="等线" w:eastAsia="等线" w:cs="等线"/>
                <w:sz w:val="22"/>
                <w:lang w:val="en-US" w:eastAsia="zh-CN"/>
              </w:rPr>
              <w:t>23221242</w:t>
            </w:r>
          </w:p>
        </w:tc>
        <w:tc>
          <w:tcPr>
            <w:tcW w:w="1701" w:type="dxa"/>
            <w:tcBorders>
              <w:tl2br w:val="nil"/>
              <w:tr2bl w:val="nil"/>
            </w:tcBorders>
            <w:shd w:val="clear" w:color="auto" w:fill="auto"/>
            <w:noWrap/>
            <w:vAlign w:val="center"/>
          </w:tcPr>
          <w:p w14:paraId="6124E692">
            <w:pPr>
              <w:widowControl/>
              <w:jc w:val="center"/>
              <w:textAlignment w:val="top"/>
              <w:rPr>
                <w:rFonts w:hint="eastAsia" w:ascii="等线" w:hAnsi="等线" w:eastAsia="等线" w:cs="等线"/>
                <w:color w:val="000000"/>
                <w:kern w:val="0"/>
                <w:sz w:val="22"/>
                <w:lang w:val="en-US" w:eastAsia="zh-CN" w:bidi="ar"/>
              </w:rPr>
            </w:pPr>
            <w:r>
              <w:rPr>
                <w:rFonts w:hint="eastAsia" w:ascii="等线" w:hAnsi="等线" w:eastAsia="等线" w:cs="等线"/>
                <w:sz w:val="22"/>
                <w:lang w:val="en-US" w:eastAsia="zh-CN"/>
              </w:rPr>
              <w:t>机械与电子控制工程学院</w:t>
            </w:r>
          </w:p>
        </w:tc>
        <w:tc>
          <w:tcPr>
            <w:tcW w:w="1367" w:type="dxa"/>
            <w:vMerge w:val="restart"/>
            <w:tcBorders>
              <w:tl2br w:val="nil"/>
              <w:tr2bl w:val="nil"/>
            </w:tcBorders>
            <w:vAlign w:val="center"/>
          </w:tcPr>
          <w:p w14:paraId="6632F0A2">
            <w:pPr>
              <w:widowControl/>
              <w:jc w:val="center"/>
              <w:rPr>
                <w:rFonts w:hint="eastAsia" w:ascii="等线" w:hAnsi="等线" w:eastAsia="等线"/>
                <w:sz w:val="22"/>
              </w:rPr>
            </w:pPr>
            <w:r>
              <w:rPr>
                <w:rFonts w:hint="eastAsia" w:ascii="等线" w:hAnsi="等线" w:eastAsia="等线"/>
                <w:sz w:val="22"/>
              </w:rPr>
              <w:t>银了飞</w:t>
            </w:r>
          </w:p>
        </w:tc>
      </w:tr>
      <w:tr w14:paraId="58F6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7" w:type="dxa"/>
            <w:vMerge w:val="continue"/>
            <w:tcBorders>
              <w:tl2br w:val="nil"/>
              <w:tr2bl w:val="nil"/>
            </w:tcBorders>
            <w:shd w:val="clear" w:color="auto" w:fill="auto"/>
            <w:vAlign w:val="center"/>
          </w:tcPr>
          <w:p w14:paraId="355215CB">
            <w:pPr>
              <w:widowControl/>
              <w:jc w:val="center"/>
              <w:rPr>
                <w:rFonts w:hint="eastAsia" w:ascii="仿宋_GB2312" w:eastAsia="仿宋_GB2312"/>
                <w:bCs/>
              </w:rPr>
            </w:pPr>
          </w:p>
        </w:tc>
        <w:tc>
          <w:tcPr>
            <w:tcW w:w="1749" w:type="dxa"/>
            <w:vMerge w:val="continue"/>
            <w:tcBorders>
              <w:tl2br w:val="nil"/>
              <w:tr2bl w:val="nil"/>
            </w:tcBorders>
            <w:shd w:val="clear" w:color="auto" w:fill="auto"/>
            <w:vAlign w:val="center"/>
          </w:tcPr>
          <w:p w14:paraId="4A59CC6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275" w:type="dxa"/>
            <w:tcBorders>
              <w:tl2br w:val="nil"/>
              <w:tr2bl w:val="nil"/>
            </w:tcBorders>
            <w:shd w:val="clear" w:color="auto" w:fill="auto"/>
            <w:noWrap/>
            <w:vAlign w:val="center"/>
          </w:tcPr>
          <w:p w14:paraId="13810A1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李哲涵</w:t>
            </w:r>
          </w:p>
        </w:tc>
        <w:tc>
          <w:tcPr>
            <w:tcW w:w="1276" w:type="dxa"/>
            <w:tcBorders>
              <w:tl2br w:val="nil"/>
              <w:tr2bl w:val="nil"/>
            </w:tcBorders>
            <w:shd w:val="clear" w:color="auto" w:fill="auto"/>
            <w:noWrap/>
            <w:vAlign w:val="center"/>
          </w:tcPr>
          <w:p w14:paraId="65850A95">
            <w:pPr>
              <w:widowControl/>
              <w:jc w:val="center"/>
              <w:rPr>
                <w:rFonts w:hint="eastAsia" w:ascii="等线" w:hAnsi="等线" w:eastAsia="等线" w:cs="等线"/>
                <w:sz w:val="22"/>
                <w:lang w:val="en-US" w:eastAsia="zh-CN"/>
              </w:rPr>
            </w:pPr>
            <w:r>
              <w:rPr>
                <w:rFonts w:hint="eastAsia" w:ascii="等线" w:hAnsi="等线" w:eastAsia="等线" w:cs="等线"/>
                <w:sz w:val="22"/>
                <w:lang w:val="en-US" w:eastAsia="zh-CN"/>
              </w:rPr>
              <w:t>23221232</w:t>
            </w:r>
          </w:p>
        </w:tc>
        <w:tc>
          <w:tcPr>
            <w:tcW w:w="1701" w:type="dxa"/>
            <w:tcBorders>
              <w:tl2br w:val="nil"/>
              <w:tr2bl w:val="nil"/>
            </w:tcBorders>
            <w:shd w:val="clear" w:color="auto" w:fill="auto"/>
            <w:noWrap/>
            <w:vAlign w:val="center"/>
          </w:tcPr>
          <w:p w14:paraId="1FC2683B">
            <w:pPr>
              <w:widowControl/>
              <w:jc w:val="center"/>
              <w:textAlignment w:val="top"/>
              <w:rPr>
                <w:rFonts w:hint="eastAsia" w:ascii="等线" w:hAnsi="等线" w:eastAsia="等线" w:cs="等线"/>
                <w:color w:val="000000"/>
                <w:kern w:val="0"/>
                <w:sz w:val="22"/>
                <w:lang w:val="en-US" w:eastAsia="zh-CN" w:bidi="ar"/>
              </w:rPr>
            </w:pPr>
            <w:r>
              <w:rPr>
                <w:rFonts w:hint="eastAsia" w:ascii="等线" w:hAnsi="等线" w:eastAsia="等线" w:cs="等线"/>
                <w:sz w:val="22"/>
                <w:lang w:val="en-US" w:eastAsia="zh-CN"/>
              </w:rPr>
              <w:t>机械与电子控制工程学院</w:t>
            </w:r>
          </w:p>
        </w:tc>
        <w:tc>
          <w:tcPr>
            <w:tcW w:w="1367" w:type="dxa"/>
            <w:vMerge w:val="continue"/>
            <w:tcBorders>
              <w:tl2br w:val="nil"/>
              <w:tr2bl w:val="nil"/>
            </w:tcBorders>
            <w:vAlign w:val="center"/>
          </w:tcPr>
          <w:p w14:paraId="60449329">
            <w:pPr>
              <w:widowControl/>
              <w:jc w:val="center"/>
              <w:rPr>
                <w:rFonts w:hint="eastAsia" w:ascii="等线" w:hAnsi="等线" w:eastAsia="等线"/>
                <w:sz w:val="22"/>
              </w:rPr>
            </w:pPr>
          </w:p>
        </w:tc>
      </w:tr>
    </w:tbl>
    <w:p w14:paraId="728838CA">
      <w:pPr>
        <w:spacing w:after="120" w:afterLines="50" w:line="600" w:lineRule="exact"/>
        <w:rPr>
          <w:rFonts w:ascii="仿宋" w:hAnsi="仿宋" w:eastAsia="仿宋"/>
          <w:b/>
          <w:sz w:val="28"/>
          <w:szCs w:val="28"/>
        </w:rPr>
      </w:pPr>
    </w:p>
    <w:p w14:paraId="6119251A">
      <w:pPr>
        <w:spacing w:before="240" w:beforeLines="100" w:after="120" w:afterLines="50" w:line="600" w:lineRule="exact"/>
        <w:jc w:val="center"/>
        <w:rPr>
          <w:rFonts w:ascii="仿宋" w:hAnsi="仿宋" w:eastAsia="仿宋"/>
          <w:b/>
          <w:sz w:val="28"/>
          <w:szCs w:val="28"/>
        </w:rPr>
      </w:pPr>
      <w:r>
        <w:rPr>
          <w:rFonts w:ascii="仿宋" w:hAnsi="仿宋" w:eastAsia="仿宋"/>
          <w:b/>
          <w:sz w:val="28"/>
          <w:szCs w:val="28"/>
        </w:rPr>
        <w:t>二等奖（</w:t>
      </w:r>
      <w:r>
        <w:rPr>
          <w:rFonts w:hint="eastAsia" w:ascii="仿宋" w:hAnsi="仿宋" w:eastAsia="仿宋"/>
          <w:b/>
          <w:sz w:val="28"/>
          <w:szCs w:val="28"/>
          <w:lang w:val="en-US" w:eastAsia="zh-CN"/>
        </w:rPr>
        <w:t>11</w:t>
      </w:r>
      <w:r>
        <w:rPr>
          <w:rFonts w:ascii="仿宋" w:hAnsi="仿宋" w:eastAsia="仿宋"/>
          <w:b/>
          <w:sz w:val="28"/>
          <w:szCs w:val="28"/>
        </w:rPr>
        <w:t>项</w:t>
      </w:r>
      <w:r>
        <w:rPr>
          <w:rFonts w:hint="eastAsia" w:ascii="仿宋" w:hAnsi="仿宋" w:eastAsia="仿宋"/>
          <w:b/>
          <w:sz w:val="28"/>
          <w:szCs w:val="28"/>
        </w:rPr>
        <w:t>，</w:t>
      </w:r>
      <w:r>
        <w:rPr>
          <w:rFonts w:hint="eastAsia" w:ascii="仿宋" w:hAnsi="仿宋" w:eastAsia="仿宋"/>
          <w:b/>
          <w:sz w:val="28"/>
          <w:szCs w:val="28"/>
          <w:lang w:val="en-US" w:eastAsia="zh-CN"/>
        </w:rPr>
        <w:t>35</w:t>
      </w:r>
      <w:r>
        <w:rPr>
          <w:rFonts w:hint="eastAsia" w:ascii="仿宋" w:hAnsi="仿宋" w:eastAsia="仿宋"/>
          <w:b/>
          <w:sz w:val="28"/>
          <w:szCs w:val="28"/>
        </w:rPr>
        <w:t>人</w:t>
      </w:r>
      <w:r>
        <w:rPr>
          <w:rFonts w:ascii="仿宋" w:hAnsi="仿宋" w:eastAsia="仿宋"/>
          <w:b/>
          <w:sz w:val="28"/>
          <w:szCs w:val="28"/>
        </w:rPr>
        <w:t>）</w:t>
      </w:r>
    </w:p>
    <w:tbl>
      <w:tblPr>
        <w:tblStyle w:val="5"/>
        <w:tblW w:w="8139" w:type="dxa"/>
        <w:jc w:val="center"/>
        <w:tblLayout w:type="fixed"/>
        <w:tblCellMar>
          <w:top w:w="0" w:type="dxa"/>
          <w:left w:w="108" w:type="dxa"/>
          <w:bottom w:w="0" w:type="dxa"/>
          <w:right w:w="108" w:type="dxa"/>
        </w:tblCellMar>
      </w:tblPr>
      <w:tblGrid>
        <w:gridCol w:w="707"/>
        <w:gridCol w:w="1805"/>
        <w:gridCol w:w="1275"/>
        <w:gridCol w:w="1276"/>
        <w:gridCol w:w="1800"/>
        <w:gridCol w:w="1276"/>
      </w:tblGrid>
      <w:tr w14:paraId="17159047">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vAlign w:val="center"/>
          </w:tcPr>
          <w:p w14:paraId="5A149822">
            <w:pPr>
              <w:widowControl/>
              <w:jc w:val="center"/>
              <w:rPr>
                <w:rFonts w:ascii="仿宋_GB2312" w:eastAsia="仿宋_GB2312"/>
                <w:b/>
                <w:bCs/>
              </w:rPr>
            </w:pPr>
            <w:r>
              <w:rPr>
                <w:rFonts w:hint="eastAsia" w:ascii="仿宋_GB2312" w:eastAsia="仿宋_GB2312"/>
                <w:b/>
                <w:bCs/>
              </w:rPr>
              <w:t>序号</w:t>
            </w:r>
          </w:p>
        </w:tc>
        <w:tc>
          <w:tcPr>
            <w:tcW w:w="1805" w:type="dxa"/>
            <w:tcBorders>
              <w:top w:val="single" w:color="auto" w:sz="4" w:space="0"/>
              <w:left w:val="nil"/>
              <w:bottom w:val="single" w:color="auto" w:sz="4" w:space="0"/>
              <w:right w:val="single" w:color="auto" w:sz="4" w:space="0"/>
            </w:tcBorders>
            <w:shd w:val="clear" w:color="000000" w:fill="auto"/>
            <w:vAlign w:val="center"/>
          </w:tcPr>
          <w:p w14:paraId="56760342">
            <w:pPr>
              <w:widowControl/>
              <w:jc w:val="center"/>
              <w:rPr>
                <w:rFonts w:ascii="仿宋_GB2312" w:eastAsia="仿宋_GB2312"/>
                <w:b/>
                <w:bCs/>
              </w:rPr>
            </w:pPr>
            <w:r>
              <w:rPr>
                <w:rFonts w:hint="eastAsia" w:ascii="仿宋_GB2312" w:eastAsia="仿宋_GB2312"/>
                <w:b/>
                <w:bCs/>
              </w:rPr>
              <w:t>项目名称</w:t>
            </w:r>
          </w:p>
        </w:tc>
        <w:tc>
          <w:tcPr>
            <w:tcW w:w="1275" w:type="dxa"/>
            <w:tcBorders>
              <w:top w:val="single" w:color="auto" w:sz="4" w:space="0"/>
              <w:left w:val="nil"/>
              <w:bottom w:val="single" w:color="auto" w:sz="4" w:space="0"/>
              <w:right w:val="single" w:color="auto" w:sz="4" w:space="0"/>
            </w:tcBorders>
            <w:shd w:val="clear" w:color="000000" w:fill="auto"/>
            <w:vAlign w:val="center"/>
          </w:tcPr>
          <w:p w14:paraId="4DE02AD9">
            <w:pPr>
              <w:widowControl/>
              <w:jc w:val="center"/>
              <w:rPr>
                <w:rFonts w:ascii="仿宋_GB2312" w:eastAsia="仿宋_GB2312"/>
                <w:b/>
                <w:bCs/>
              </w:rPr>
            </w:pPr>
            <w:r>
              <w:rPr>
                <w:rFonts w:hint="eastAsia" w:ascii="仿宋_GB2312" w:eastAsia="仿宋_GB2312"/>
                <w:b/>
                <w:bCs/>
              </w:rPr>
              <w:t>学生姓名</w:t>
            </w:r>
          </w:p>
        </w:tc>
        <w:tc>
          <w:tcPr>
            <w:tcW w:w="1276" w:type="dxa"/>
            <w:tcBorders>
              <w:top w:val="single" w:color="auto" w:sz="4" w:space="0"/>
              <w:left w:val="nil"/>
              <w:bottom w:val="single" w:color="auto" w:sz="4" w:space="0"/>
              <w:right w:val="single" w:color="auto" w:sz="4" w:space="0"/>
            </w:tcBorders>
            <w:shd w:val="clear" w:color="000000" w:fill="auto"/>
            <w:vAlign w:val="center"/>
          </w:tcPr>
          <w:p w14:paraId="62C443FB">
            <w:pPr>
              <w:widowControl/>
              <w:jc w:val="center"/>
              <w:rPr>
                <w:rFonts w:ascii="仿宋_GB2312" w:eastAsia="仿宋_GB2312"/>
                <w:b/>
                <w:bCs/>
              </w:rPr>
            </w:pPr>
            <w:r>
              <w:rPr>
                <w:rFonts w:hint="eastAsia" w:ascii="仿宋_GB2312" w:eastAsia="仿宋_GB2312"/>
                <w:b/>
                <w:bCs/>
              </w:rPr>
              <w:t>学号</w:t>
            </w:r>
          </w:p>
        </w:tc>
        <w:tc>
          <w:tcPr>
            <w:tcW w:w="1800" w:type="dxa"/>
            <w:tcBorders>
              <w:top w:val="single" w:color="auto" w:sz="4" w:space="0"/>
              <w:left w:val="nil"/>
              <w:bottom w:val="single" w:color="auto" w:sz="4" w:space="0"/>
              <w:right w:val="single" w:color="auto" w:sz="4" w:space="0"/>
            </w:tcBorders>
            <w:shd w:val="clear" w:color="000000" w:fill="auto"/>
            <w:vAlign w:val="center"/>
          </w:tcPr>
          <w:p w14:paraId="09D34C59">
            <w:pPr>
              <w:widowControl/>
              <w:jc w:val="center"/>
              <w:rPr>
                <w:rFonts w:ascii="仿宋_GB2312" w:eastAsia="仿宋_GB2312"/>
                <w:b/>
                <w:bCs/>
              </w:rPr>
            </w:pPr>
            <w:r>
              <w:rPr>
                <w:rFonts w:hint="eastAsia" w:ascii="仿宋_GB2312" w:eastAsia="仿宋_GB2312"/>
                <w:b/>
                <w:bCs/>
              </w:rPr>
              <w:t>学院</w:t>
            </w:r>
          </w:p>
        </w:tc>
        <w:tc>
          <w:tcPr>
            <w:tcW w:w="1276" w:type="dxa"/>
            <w:tcBorders>
              <w:top w:val="single" w:color="auto" w:sz="4" w:space="0"/>
              <w:left w:val="nil"/>
              <w:bottom w:val="single" w:color="auto" w:sz="4" w:space="0"/>
              <w:right w:val="single" w:color="auto" w:sz="4" w:space="0"/>
            </w:tcBorders>
            <w:shd w:val="clear" w:color="000000" w:fill="auto"/>
            <w:vAlign w:val="center"/>
          </w:tcPr>
          <w:p w14:paraId="12B6E861">
            <w:pPr>
              <w:widowControl/>
              <w:jc w:val="center"/>
              <w:rPr>
                <w:rFonts w:ascii="仿宋_GB2312" w:eastAsia="仿宋_GB2312"/>
                <w:b/>
                <w:bCs/>
              </w:rPr>
            </w:pPr>
            <w:r>
              <w:rPr>
                <w:rFonts w:hint="eastAsia" w:ascii="仿宋_GB2312" w:eastAsia="仿宋_GB2312"/>
                <w:b/>
                <w:bCs/>
              </w:rPr>
              <w:t>指导教师</w:t>
            </w:r>
          </w:p>
        </w:tc>
      </w:tr>
      <w:tr w14:paraId="2B7CE637">
        <w:tblPrEx>
          <w:tblCellMar>
            <w:top w:w="0" w:type="dxa"/>
            <w:left w:w="108" w:type="dxa"/>
            <w:bottom w:w="0" w:type="dxa"/>
            <w:right w:w="108" w:type="dxa"/>
          </w:tblCellMar>
        </w:tblPrEx>
        <w:trPr>
          <w:trHeight w:val="360" w:hRule="atLeast"/>
          <w:jc w:val="center"/>
        </w:trPr>
        <w:tc>
          <w:tcPr>
            <w:tcW w:w="707" w:type="dxa"/>
            <w:vMerge w:val="restart"/>
            <w:tcBorders>
              <w:top w:val="single" w:color="auto" w:sz="4" w:space="0"/>
              <w:left w:val="single" w:color="auto" w:sz="4" w:space="0"/>
              <w:right w:val="single" w:color="auto" w:sz="4" w:space="0"/>
            </w:tcBorders>
            <w:shd w:val="clear" w:color="auto" w:fill="auto"/>
            <w:vAlign w:val="center"/>
          </w:tcPr>
          <w:p w14:paraId="26F1038D">
            <w:pPr>
              <w:widowControl/>
              <w:jc w:val="center"/>
              <w:rPr>
                <w:rFonts w:hint="eastAsia" w:ascii="仿宋_GB2312" w:eastAsia="仿宋_GB2312"/>
                <w:bCs/>
                <w:lang w:val="en-US" w:eastAsia="zh-CN"/>
              </w:rPr>
            </w:pPr>
            <w:r>
              <w:rPr>
                <w:rFonts w:hint="eastAsia" w:ascii="仿宋_GB2312" w:eastAsia="仿宋_GB2312"/>
                <w:bCs/>
                <w:lang w:val="en-US" w:eastAsia="zh-CN"/>
              </w:rPr>
              <w:t>1</w:t>
            </w:r>
          </w:p>
        </w:tc>
        <w:tc>
          <w:tcPr>
            <w:tcW w:w="1805" w:type="dxa"/>
            <w:vMerge w:val="restart"/>
            <w:tcBorders>
              <w:top w:val="single" w:color="auto" w:sz="4" w:space="0"/>
              <w:left w:val="single" w:color="auto" w:sz="4" w:space="0"/>
              <w:right w:val="single" w:color="auto" w:sz="4" w:space="0"/>
            </w:tcBorders>
            <w:shd w:val="clear" w:color="auto" w:fill="auto"/>
            <w:vAlign w:val="center"/>
          </w:tcPr>
          <w:p w14:paraId="36C0AAC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风隙智控·光续稳行——基于嵌入式AI的横向稳定性与极限通过性光能续电驾驶辅助系统</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5C3F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王悦</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5E27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23291120</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7BBDA">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left w:val="single" w:color="auto" w:sz="4" w:space="0"/>
              <w:right w:val="single" w:color="auto" w:sz="4" w:space="0"/>
            </w:tcBorders>
            <w:vAlign w:val="center"/>
          </w:tcPr>
          <w:p w14:paraId="41BB4EA8">
            <w:pPr>
              <w:keepNext w:val="0"/>
              <w:keepLines w:val="0"/>
              <w:widowControl/>
              <w:suppressLineNumbers w:val="0"/>
              <w:jc w:val="center"/>
              <w:textAlignment w:val="center"/>
              <w:rPr>
                <w:rFonts w:hint="eastAsia" w:ascii="等线" w:hAnsi="等线" w:eastAsia="等线" w:cs="等线"/>
                <w:sz w:val="22"/>
                <w:lang w:val="en-US" w:eastAsia="zh-CN"/>
              </w:rPr>
            </w:pPr>
            <w:r>
              <w:rPr>
                <w:rFonts w:hint="default" w:ascii="等线" w:hAnsi="等线" w:eastAsia="等线" w:cs="等线"/>
                <w:sz w:val="22"/>
                <w:lang w:val="en-US" w:eastAsia="zh-CN"/>
              </w:rPr>
              <w:t>张琳静</w:t>
            </w:r>
          </w:p>
        </w:tc>
      </w:tr>
      <w:tr w14:paraId="694F2F20">
        <w:tblPrEx>
          <w:tblCellMar>
            <w:top w:w="0" w:type="dxa"/>
            <w:left w:w="108" w:type="dxa"/>
            <w:bottom w:w="0" w:type="dxa"/>
            <w:right w:w="108" w:type="dxa"/>
          </w:tblCellMar>
        </w:tblPrEx>
        <w:trPr>
          <w:trHeight w:val="360" w:hRule="atLeast"/>
          <w:jc w:val="center"/>
        </w:trPr>
        <w:tc>
          <w:tcPr>
            <w:tcW w:w="707" w:type="dxa"/>
            <w:vMerge w:val="continue"/>
            <w:tcBorders>
              <w:left w:val="single" w:color="auto" w:sz="4" w:space="0"/>
              <w:right w:val="single" w:color="auto" w:sz="4" w:space="0"/>
            </w:tcBorders>
            <w:shd w:val="clear" w:color="auto" w:fill="auto"/>
            <w:vAlign w:val="center"/>
          </w:tcPr>
          <w:p w14:paraId="2F8C3A5C">
            <w:pPr>
              <w:widowControl/>
              <w:jc w:val="center"/>
              <w:rPr>
                <w:rFonts w:ascii="仿宋_GB2312" w:eastAsia="仿宋_GB2312"/>
                <w:bCs/>
              </w:rPr>
            </w:pPr>
          </w:p>
        </w:tc>
        <w:tc>
          <w:tcPr>
            <w:tcW w:w="1805" w:type="dxa"/>
            <w:vMerge w:val="continue"/>
            <w:tcBorders>
              <w:left w:val="single" w:color="auto" w:sz="4" w:space="0"/>
              <w:right w:val="single" w:color="auto" w:sz="4" w:space="0"/>
            </w:tcBorders>
            <w:shd w:val="clear" w:color="auto" w:fill="auto"/>
            <w:vAlign w:val="center"/>
          </w:tcPr>
          <w:p w14:paraId="45B1E47A">
            <w:pPr>
              <w:keepNext w:val="0"/>
              <w:keepLines w:val="0"/>
              <w:widowControl/>
              <w:suppressLineNumbers w:val="0"/>
              <w:jc w:val="left"/>
              <w:textAlignment w:val="center"/>
              <w:rPr>
                <w:rFonts w:hint="eastAsia" w:ascii="等线" w:hAnsi="等线" w:eastAsia="等线" w:cs="等线"/>
                <w:sz w:val="22"/>
                <w:lang w:val="en-US" w:eastAsia="zh-CN"/>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290F4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刘梓欣</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3358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23291114</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3EF3CE">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left w:val="single" w:color="auto" w:sz="4" w:space="0"/>
              <w:right w:val="single" w:color="auto" w:sz="4" w:space="0"/>
            </w:tcBorders>
            <w:vAlign w:val="center"/>
          </w:tcPr>
          <w:p w14:paraId="62A605E2">
            <w:pPr>
              <w:widowControl/>
              <w:jc w:val="center"/>
              <w:rPr>
                <w:rFonts w:hint="eastAsia" w:ascii="等线" w:hAnsi="等线" w:eastAsia="等线" w:cs="等线"/>
                <w:sz w:val="22"/>
                <w:lang w:val="en-US" w:eastAsia="zh-CN"/>
              </w:rPr>
            </w:pPr>
          </w:p>
        </w:tc>
      </w:tr>
      <w:tr w14:paraId="006C99B7">
        <w:tblPrEx>
          <w:tblCellMar>
            <w:top w:w="0" w:type="dxa"/>
            <w:left w:w="108" w:type="dxa"/>
            <w:bottom w:w="0" w:type="dxa"/>
            <w:right w:w="108" w:type="dxa"/>
          </w:tblCellMar>
        </w:tblPrEx>
        <w:trPr>
          <w:trHeight w:val="360" w:hRule="atLeast"/>
          <w:jc w:val="center"/>
        </w:trPr>
        <w:tc>
          <w:tcPr>
            <w:tcW w:w="707" w:type="dxa"/>
            <w:vMerge w:val="continue"/>
            <w:tcBorders>
              <w:left w:val="single" w:color="auto" w:sz="4" w:space="0"/>
              <w:right w:val="single" w:color="auto" w:sz="4" w:space="0"/>
            </w:tcBorders>
            <w:shd w:val="clear" w:color="auto" w:fill="auto"/>
            <w:vAlign w:val="center"/>
          </w:tcPr>
          <w:p w14:paraId="224B9F3E">
            <w:pPr>
              <w:widowControl/>
              <w:jc w:val="center"/>
              <w:rPr>
                <w:rFonts w:ascii="仿宋_GB2312" w:eastAsia="仿宋_GB2312"/>
                <w:bCs/>
              </w:rPr>
            </w:pPr>
          </w:p>
        </w:tc>
        <w:tc>
          <w:tcPr>
            <w:tcW w:w="1805" w:type="dxa"/>
            <w:vMerge w:val="continue"/>
            <w:tcBorders>
              <w:left w:val="single" w:color="auto" w:sz="4" w:space="0"/>
              <w:right w:val="single" w:color="auto" w:sz="4" w:space="0"/>
            </w:tcBorders>
            <w:shd w:val="clear" w:color="auto" w:fill="auto"/>
            <w:vAlign w:val="center"/>
          </w:tcPr>
          <w:p w14:paraId="5BEA93B8">
            <w:pPr>
              <w:keepNext w:val="0"/>
              <w:keepLines w:val="0"/>
              <w:widowControl/>
              <w:suppressLineNumbers w:val="0"/>
              <w:jc w:val="left"/>
              <w:textAlignment w:val="center"/>
              <w:rPr>
                <w:rFonts w:hint="eastAsia" w:ascii="等线" w:hAnsi="等线" w:eastAsia="等线" w:cs="等线"/>
                <w:sz w:val="22"/>
                <w:lang w:val="en-US" w:eastAsia="zh-CN"/>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6E93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姚随平</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4E66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23291125</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E3CD2">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left w:val="single" w:color="auto" w:sz="4" w:space="0"/>
              <w:right w:val="single" w:color="auto" w:sz="4" w:space="0"/>
            </w:tcBorders>
            <w:vAlign w:val="center"/>
          </w:tcPr>
          <w:p w14:paraId="2F816462">
            <w:pPr>
              <w:widowControl/>
              <w:jc w:val="center"/>
              <w:rPr>
                <w:rFonts w:hint="eastAsia" w:ascii="等线" w:hAnsi="等线" w:eastAsia="等线" w:cs="等线"/>
                <w:sz w:val="22"/>
                <w:lang w:val="en-US" w:eastAsia="zh-CN"/>
              </w:rPr>
            </w:pPr>
          </w:p>
        </w:tc>
      </w:tr>
      <w:tr w14:paraId="168170AA">
        <w:tblPrEx>
          <w:tblCellMar>
            <w:top w:w="0" w:type="dxa"/>
            <w:left w:w="108" w:type="dxa"/>
            <w:bottom w:w="0" w:type="dxa"/>
            <w:right w:w="108" w:type="dxa"/>
          </w:tblCellMar>
        </w:tblPrEx>
        <w:trPr>
          <w:trHeight w:val="624" w:hRule="atLeast"/>
          <w:jc w:val="center"/>
        </w:trPr>
        <w:tc>
          <w:tcPr>
            <w:tcW w:w="7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FCEFA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w:t>
            </w:r>
          </w:p>
          <w:p w14:paraId="556223B8">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0A637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智能果蔬采摘机器人</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9691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张云海 </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BACA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23291060</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EB6E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14:paraId="1B4C79AA">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何婷婷</w:t>
            </w:r>
          </w:p>
        </w:tc>
      </w:tr>
      <w:tr w14:paraId="1773907E">
        <w:tblPrEx>
          <w:tblCellMar>
            <w:top w:w="0" w:type="dxa"/>
            <w:left w:w="108" w:type="dxa"/>
            <w:bottom w:w="0" w:type="dxa"/>
            <w:right w:w="108" w:type="dxa"/>
          </w:tblCellMar>
        </w:tblPrEx>
        <w:trPr>
          <w:trHeight w:val="624"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25FD81">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C9C823">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7218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田斌贤</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0C77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23251051</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4276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0937DDAF">
            <w:pPr>
              <w:keepNext w:val="0"/>
              <w:keepLines w:val="0"/>
              <w:widowControl/>
              <w:suppressLineNumbers w:val="0"/>
              <w:jc w:val="center"/>
              <w:textAlignment w:val="center"/>
              <w:rPr>
                <w:rFonts w:hint="eastAsia" w:ascii="等线" w:hAnsi="等线" w:eastAsia="等线" w:cs="等线"/>
                <w:sz w:val="22"/>
                <w:lang w:val="en-US" w:eastAsia="zh-CN"/>
              </w:rPr>
            </w:pPr>
          </w:p>
        </w:tc>
      </w:tr>
      <w:tr w14:paraId="77CDA6B2">
        <w:tblPrEx>
          <w:tblCellMar>
            <w:top w:w="0" w:type="dxa"/>
            <w:left w:w="108" w:type="dxa"/>
            <w:bottom w:w="0" w:type="dxa"/>
            <w:right w:w="108" w:type="dxa"/>
          </w:tblCellMar>
        </w:tblPrEx>
        <w:trPr>
          <w:trHeight w:val="624"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C29416">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83068F">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CE9CF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苏泽熹</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88F9E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23291054</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FDC3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07F64C4F">
            <w:pPr>
              <w:keepNext w:val="0"/>
              <w:keepLines w:val="0"/>
              <w:widowControl/>
              <w:suppressLineNumbers w:val="0"/>
              <w:jc w:val="center"/>
              <w:textAlignment w:val="center"/>
              <w:rPr>
                <w:rFonts w:hint="eastAsia" w:ascii="等线" w:hAnsi="等线" w:eastAsia="等线" w:cs="等线"/>
                <w:sz w:val="22"/>
                <w:lang w:val="en-US" w:eastAsia="zh-CN"/>
              </w:rPr>
            </w:pPr>
          </w:p>
        </w:tc>
      </w:tr>
      <w:tr w14:paraId="09AFB766">
        <w:tblPrEx>
          <w:tblCellMar>
            <w:top w:w="0" w:type="dxa"/>
            <w:left w:w="108" w:type="dxa"/>
            <w:bottom w:w="0" w:type="dxa"/>
            <w:right w:w="108" w:type="dxa"/>
          </w:tblCellMar>
        </w:tblPrEx>
        <w:trPr>
          <w:trHeight w:val="624" w:hRule="atLeast"/>
          <w:jc w:val="center"/>
        </w:trPr>
        <w:tc>
          <w:tcPr>
            <w:tcW w:w="707" w:type="dxa"/>
            <w:vMerge w:val="restart"/>
            <w:tcBorders>
              <w:top w:val="single" w:color="auto" w:sz="4" w:space="0"/>
              <w:left w:val="single" w:color="auto" w:sz="4" w:space="0"/>
              <w:right w:val="single" w:color="auto" w:sz="4" w:space="0"/>
            </w:tcBorders>
            <w:shd w:val="clear" w:color="auto" w:fill="auto"/>
            <w:vAlign w:val="center"/>
          </w:tcPr>
          <w:p w14:paraId="6E52ABF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3</w:t>
            </w:r>
          </w:p>
          <w:p w14:paraId="1A9FD3E4">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restart"/>
            <w:tcBorders>
              <w:top w:val="single" w:color="auto" w:sz="4" w:space="0"/>
              <w:left w:val="single" w:color="auto" w:sz="4" w:space="0"/>
              <w:right w:val="single" w:color="auto" w:sz="4" w:space="0"/>
            </w:tcBorders>
            <w:shd w:val="clear" w:color="auto" w:fill="auto"/>
            <w:vAlign w:val="center"/>
          </w:tcPr>
          <w:p w14:paraId="6CA3AFA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基于多目标优化理论的耦合无关恒压输出型感应电能传输系统</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96F56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沙紫乐</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C9EB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23291179</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8238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left w:val="single" w:color="auto" w:sz="4" w:space="0"/>
              <w:right w:val="single" w:color="auto" w:sz="4" w:space="0"/>
            </w:tcBorders>
            <w:vAlign w:val="center"/>
          </w:tcPr>
          <w:p w14:paraId="681481C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5C0936C5">
        <w:tblPrEx>
          <w:tblCellMar>
            <w:top w:w="0" w:type="dxa"/>
            <w:left w:w="108" w:type="dxa"/>
            <w:bottom w:w="0" w:type="dxa"/>
            <w:right w:w="108" w:type="dxa"/>
          </w:tblCellMar>
        </w:tblPrEx>
        <w:trPr>
          <w:trHeight w:val="624" w:hRule="atLeast"/>
          <w:jc w:val="center"/>
        </w:trPr>
        <w:tc>
          <w:tcPr>
            <w:tcW w:w="707" w:type="dxa"/>
            <w:vMerge w:val="continue"/>
            <w:tcBorders>
              <w:left w:val="single" w:color="auto" w:sz="4" w:space="0"/>
              <w:right w:val="single" w:color="auto" w:sz="4" w:space="0"/>
            </w:tcBorders>
            <w:shd w:val="clear" w:color="auto" w:fill="auto"/>
            <w:vAlign w:val="center"/>
          </w:tcPr>
          <w:p w14:paraId="63229848">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left w:val="single" w:color="auto" w:sz="4" w:space="0"/>
              <w:right w:val="single" w:color="auto" w:sz="4" w:space="0"/>
            </w:tcBorders>
            <w:shd w:val="clear" w:color="auto" w:fill="auto"/>
            <w:vAlign w:val="center"/>
          </w:tcPr>
          <w:p w14:paraId="121628B7">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93C42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金启昊 </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B3EC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23291140</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8EDB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left w:val="single" w:color="auto" w:sz="4" w:space="0"/>
              <w:right w:val="single" w:color="auto" w:sz="4" w:space="0"/>
            </w:tcBorders>
            <w:vAlign w:val="center"/>
          </w:tcPr>
          <w:p w14:paraId="477EED7A">
            <w:pPr>
              <w:keepNext w:val="0"/>
              <w:keepLines w:val="0"/>
              <w:widowControl/>
              <w:suppressLineNumbers w:val="0"/>
              <w:jc w:val="center"/>
              <w:textAlignment w:val="center"/>
              <w:rPr>
                <w:rFonts w:hint="eastAsia" w:ascii="等线" w:hAnsi="等线" w:eastAsia="等线" w:cs="等线"/>
                <w:sz w:val="22"/>
                <w:lang w:val="en-US" w:eastAsia="zh-CN"/>
              </w:rPr>
            </w:pPr>
          </w:p>
        </w:tc>
      </w:tr>
      <w:tr w14:paraId="4DA7207B">
        <w:tblPrEx>
          <w:tblCellMar>
            <w:top w:w="0" w:type="dxa"/>
            <w:left w:w="108" w:type="dxa"/>
            <w:bottom w:w="0" w:type="dxa"/>
            <w:right w:w="108" w:type="dxa"/>
          </w:tblCellMar>
        </w:tblPrEx>
        <w:trPr>
          <w:trHeight w:val="624" w:hRule="atLeast"/>
          <w:jc w:val="center"/>
        </w:trPr>
        <w:tc>
          <w:tcPr>
            <w:tcW w:w="707" w:type="dxa"/>
            <w:vMerge w:val="continue"/>
            <w:tcBorders>
              <w:left w:val="single" w:color="auto" w:sz="4" w:space="0"/>
              <w:right w:val="single" w:color="auto" w:sz="4" w:space="0"/>
            </w:tcBorders>
            <w:shd w:val="clear" w:color="auto" w:fill="auto"/>
            <w:vAlign w:val="center"/>
          </w:tcPr>
          <w:p w14:paraId="031D465A">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left w:val="single" w:color="auto" w:sz="4" w:space="0"/>
              <w:right w:val="single" w:color="auto" w:sz="4" w:space="0"/>
            </w:tcBorders>
            <w:shd w:val="clear" w:color="auto" w:fill="auto"/>
            <w:vAlign w:val="center"/>
          </w:tcPr>
          <w:p w14:paraId="3FF674D0">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47FE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王木子 </w:t>
            </w: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EA88C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23291158</w:t>
            </w:r>
          </w:p>
        </w:tc>
        <w:tc>
          <w:tcPr>
            <w:tcW w:w="1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6ED43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left w:val="single" w:color="auto" w:sz="4" w:space="0"/>
              <w:right w:val="single" w:color="auto" w:sz="4" w:space="0"/>
            </w:tcBorders>
            <w:vAlign w:val="center"/>
          </w:tcPr>
          <w:p w14:paraId="40933C9E">
            <w:pPr>
              <w:keepNext w:val="0"/>
              <w:keepLines w:val="0"/>
              <w:widowControl/>
              <w:suppressLineNumbers w:val="0"/>
              <w:jc w:val="center"/>
              <w:textAlignment w:val="center"/>
              <w:rPr>
                <w:rFonts w:hint="eastAsia" w:ascii="等线" w:hAnsi="等线" w:eastAsia="等线" w:cs="等线"/>
                <w:sz w:val="22"/>
                <w:lang w:val="en-US" w:eastAsia="zh-CN"/>
              </w:rPr>
            </w:pPr>
          </w:p>
        </w:tc>
      </w:tr>
      <w:tr w14:paraId="1EB1E137">
        <w:tblPrEx>
          <w:tblCellMar>
            <w:top w:w="0" w:type="dxa"/>
            <w:left w:w="108" w:type="dxa"/>
            <w:bottom w:w="0" w:type="dxa"/>
            <w:right w:w="108" w:type="dxa"/>
          </w:tblCellMar>
        </w:tblPrEx>
        <w:trPr>
          <w:trHeight w:val="460" w:hRule="atLeast"/>
          <w:jc w:val="center"/>
        </w:trPr>
        <w:tc>
          <w:tcPr>
            <w:tcW w:w="707" w:type="dxa"/>
            <w:vMerge w:val="restart"/>
            <w:tcBorders>
              <w:top w:val="single" w:color="auto" w:sz="4" w:space="0"/>
              <w:left w:val="single" w:color="auto" w:sz="4" w:space="0"/>
              <w:right w:val="single" w:color="auto" w:sz="4" w:space="0"/>
            </w:tcBorders>
            <w:shd w:val="clear" w:color="auto" w:fill="auto"/>
            <w:vAlign w:val="center"/>
          </w:tcPr>
          <w:p w14:paraId="7F9E574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4</w:t>
            </w:r>
          </w:p>
        </w:tc>
        <w:tc>
          <w:tcPr>
            <w:tcW w:w="1805" w:type="dxa"/>
            <w:vMerge w:val="restart"/>
            <w:tcBorders>
              <w:top w:val="single" w:color="auto" w:sz="4" w:space="0"/>
              <w:left w:val="single" w:color="auto" w:sz="4" w:space="0"/>
              <w:right w:val="single" w:color="auto" w:sz="4" w:space="0"/>
            </w:tcBorders>
            <w:shd w:val="clear" w:color="auto" w:fill="auto"/>
            <w:vAlign w:val="center"/>
          </w:tcPr>
          <w:p w14:paraId="56EBE20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《基于“膜分离-化学吸收”耦合工艺的二氧化碳高效捕集与利用》</w:t>
            </w:r>
          </w:p>
        </w:tc>
        <w:tc>
          <w:tcPr>
            <w:tcW w:w="1275" w:type="dxa"/>
            <w:tcBorders>
              <w:top w:val="single" w:color="auto" w:sz="4" w:space="0"/>
              <w:left w:val="nil"/>
              <w:bottom w:val="single" w:color="auto" w:sz="4" w:space="0"/>
              <w:right w:val="single" w:color="auto" w:sz="4" w:space="0"/>
            </w:tcBorders>
            <w:shd w:val="clear" w:color="auto" w:fill="auto"/>
            <w:vAlign w:val="center"/>
          </w:tcPr>
          <w:p w14:paraId="59A931F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王赞宁</w:t>
            </w:r>
          </w:p>
        </w:tc>
        <w:tc>
          <w:tcPr>
            <w:tcW w:w="1276" w:type="dxa"/>
            <w:tcBorders>
              <w:top w:val="single" w:color="auto" w:sz="4" w:space="0"/>
              <w:left w:val="nil"/>
              <w:bottom w:val="single" w:color="auto" w:sz="4" w:space="0"/>
              <w:right w:val="single" w:color="auto" w:sz="4" w:space="0"/>
            </w:tcBorders>
            <w:shd w:val="clear" w:color="auto" w:fill="auto"/>
            <w:noWrap/>
            <w:vAlign w:val="center"/>
          </w:tcPr>
          <w:p w14:paraId="6F6826F6">
            <w:pPr>
              <w:keepNext w:val="0"/>
              <w:keepLines w:val="0"/>
              <w:widowControl/>
              <w:suppressLineNumbers w:val="0"/>
              <w:jc w:val="both"/>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23231266</w:t>
            </w:r>
          </w:p>
        </w:tc>
        <w:tc>
          <w:tcPr>
            <w:tcW w:w="1800" w:type="dxa"/>
            <w:tcBorders>
              <w:top w:val="single" w:color="auto" w:sz="4" w:space="0"/>
              <w:left w:val="nil"/>
              <w:bottom w:val="single" w:color="auto" w:sz="4" w:space="0"/>
              <w:right w:val="single" w:color="auto" w:sz="4" w:space="0"/>
            </w:tcBorders>
            <w:shd w:val="clear" w:color="auto" w:fill="auto"/>
            <w:vAlign w:val="center"/>
          </w:tcPr>
          <w:p w14:paraId="793E8582">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土木建筑工程学院</w:t>
            </w:r>
          </w:p>
        </w:tc>
        <w:tc>
          <w:tcPr>
            <w:tcW w:w="1276" w:type="dxa"/>
            <w:vMerge w:val="restart"/>
            <w:tcBorders>
              <w:top w:val="single" w:color="auto" w:sz="4" w:space="0"/>
              <w:left w:val="single" w:color="auto" w:sz="4" w:space="0"/>
              <w:right w:val="single" w:color="auto" w:sz="4" w:space="0"/>
            </w:tcBorders>
            <w:vAlign w:val="center"/>
          </w:tcPr>
          <w:p w14:paraId="381D12D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509F7084">
        <w:tblPrEx>
          <w:tblCellMar>
            <w:top w:w="0" w:type="dxa"/>
            <w:left w:w="108" w:type="dxa"/>
            <w:bottom w:w="0" w:type="dxa"/>
            <w:right w:w="108" w:type="dxa"/>
          </w:tblCellMar>
        </w:tblPrEx>
        <w:trPr>
          <w:trHeight w:val="360" w:hRule="atLeast"/>
          <w:jc w:val="center"/>
        </w:trPr>
        <w:tc>
          <w:tcPr>
            <w:tcW w:w="707" w:type="dxa"/>
            <w:vMerge w:val="continue"/>
            <w:tcBorders>
              <w:left w:val="single" w:color="auto" w:sz="4" w:space="0"/>
              <w:right w:val="single" w:color="auto" w:sz="4" w:space="0"/>
            </w:tcBorders>
            <w:shd w:val="clear" w:color="auto" w:fill="auto"/>
            <w:vAlign w:val="center"/>
          </w:tcPr>
          <w:p w14:paraId="15141C52">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left w:val="single" w:color="auto" w:sz="4" w:space="0"/>
              <w:right w:val="single" w:color="auto" w:sz="4" w:space="0"/>
            </w:tcBorders>
            <w:shd w:val="clear" w:color="auto" w:fill="auto"/>
            <w:vAlign w:val="center"/>
          </w:tcPr>
          <w:p w14:paraId="418F8659">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tcBorders>
              <w:top w:val="nil"/>
              <w:left w:val="nil"/>
              <w:bottom w:val="single" w:color="auto" w:sz="4" w:space="0"/>
              <w:right w:val="single" w:color="auto" w:sz="4" w:space="0"/>
            </w:tcBorders>
            <w:shd w:val="clear" w:color="auto" w:fill="auto"/>
            <w:vAlign w:val="center"/>
          </w:tcPr>
          <w:p w14:paraId="778C1EA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张斓爔 </w:t>
            </w:r>
          </w:p>
        </w:tc>
        <w:tc>
          <w:tcPr>
            <w:tcW w:w="1276" w:type="dxa"/>
            <w:tcBorders>
              <w:top w:val="nil"/>
              <w:left w:val="nil"/>
              <w:bottom w:val="single" w:color="auto" w:sz="4" w:space="0"/>
              <w:right w:val="single" w:color="auto" w:sz="4" w:space="0"/>
            </w:tcBorders>
            <w:shd w:val="clear" w:color="auto" w:fill="auto"/>
            <w:noWrap/>
            <w:vAlign w:val="center"/>
          </w:tcPr>
          <w:p w14:paraId="3ACB9CC9">
            <w:pPr>
              <w:keepNext w:val="0"/>
              <w:keepLines w:val="0"/>
              <w:widowControl/>
              <w:suppressLineNumbers w:val="0"/>
              <w:jc w:val="both"/>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23271053</w:t>
            </w:r>
          </w:p>
        </w:tc>
        <w:tc>
          <w:tcPr>
            <w:tcW w:w="1800" w:type="dxa"/>
            <w:tcBorders>
              <w:top w:val="nil"/>
              <w:left w:val="nil"/>
              <w:bottom w:val="single" w:color="auto" w:sz="4" w:space="0"/>
              <w:right w:val="single" w:color="auto" w:sz="4" w:space="0"/>
            </w:tcBorders>
            <w:shd w:val="clear" w:color="auto" w:fill="auto"/>
            <w:vAlign w:val="center"/>
          </w:tcPr>
          <w:p w14:paraId="12681167">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数学与统计学院</w:t>
            </w:r>
          </w:p>
        </w:tc>
        <w:tc>
          <w:tcPr>
            <w:tcW w:w="1276" w:type="dxa"/>
            <w:vMerge w:val="continue"/>
            <w:tcBorders>
              <w:left w:val="single" w:color="auto" w:sz="4" w:space="0"/>
              <w:right w:val="single" w:color="auto" w:sz="4" w:space="0"/>
            </w:tcBorders>
            <w:vAlign w:val="center"/>
          </w:tcPr>
          <w:p w14:paraId="7A200378">
            <w:pPr>
              <w:keepNext w:val="0"/>
              <w:keepLines w:val="0"/>
              <w:widowControl/>
              <w:suppressLineNumbers w:val="0"/>
              <w:jc w:val="center"/>
              <w:textAlignment w:val="center"/>
              <w:rPr>
                <w:rFonts w:hint="eastAsia" w:ascii="等线" w:hAnsi="等线" w:eastAsia="等线" w:cs="等线"/>
                <w:sz w:val="22"/>
                <w:lang w:val="en-US" w:eastAsia="zh-CN"/>
              </w:rPr>
            </w:pPr>
          </w:p>
        </w:tc>
      </w:tr>
      <w:tr w14:paraId="01522154">
        <w:tblPrEx>
          <w:tblCellMar>
            <w:top w:w="0" w:type="dxa"/>
            <w:left w:w="108" w:type="dxa"/>
            <w:bottom w:w="0" w:type="dxa"/>
            <w:right w:w="108" w:type="dxa"/>
          </w:tblCellMar>
        </w:tblPrEx>
        <w:trPr>
          <w:trHeight w:val="925" w:hRule="atLeast"/>
          <w:jc w:val="center"/>
        </w:trPr>
        <w:tc>
          <w:tcPr>
            <w:tcW w:w="707" w:type="dxa"/>
            <w:vMerge w:val="continue"/>
            <w:tcBorders>
              <w:left w:val="single" w:color="auto" w:sz="4" w:space="0"/>
              <w:right w:val="single" w:color="auto" w:sz="4" w:space="0"/>
            </w:tcBorders>
            <w:shd w:val="clear" w:color="auto" w:fill="auto"/>
            <w:vAlign w:val="center"/>
          </w:tcPr>
          <w:p w14:paraId="65611C8E">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left w:val="single" w:color="auto" w:sz="4" w:space="0"/>
              <w:right w:val="single" w:color="auto" w:sz="4" w:space="0"/>
            </w:tcBorders>
            <w:shd w:val="clear" w:color="auto" w:fill="auto"/>
            <w:vAlign w:val="center"/>
          </w:tcPr>
          <w:p w14:paraId="1D85115F">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tcBorders>
              <w:top w:val="nil"/>
              <w:left w:val="nil"/>
              <w:bottom w:val="single" w:color="auto" w:sz="4" w:space="0"/>
              <w:right w:val="single" w:color="auto" w:sz="4" w:space="0"/>
            </w:tcBorders>
            <w:shd w:val="clear" w:color="auto" w:fill="auto"/>
            <w:vAlign w:val="center"/>
          </w:tcPr>
          <w:p w14:paraId="14C33A1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郭奕辰</w:t>
            </w:r>
          </w:p>
        </w:tc>
        <w:tc>
          <w:tcPr>
            <w:tcW w:w="1276" w:type="dxa"/>
            <w:tcBorders>
              <w:top w:val="nil"/>
              <w:left w:val="nil"/>
              <w:bottom w:val="single" w:color="auto" w:sz="4" w:space="0"/>
              <w:right w:val="single" w:color="auto" w:sz="4" w:space="0"/>
            </w:tcBorders>
            <w:shd w:val="clear" w:color="auto" w:fill="auto"/>
            <w:noWrap/>
            <w:vAlign w:val="center"/>
          </w:tcPr>
          <w:p w14:paraId="2B1FB4C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23241213 </w:t>
            </w:r>
          </w:p>
        </w:tc>
        <w:tc>
          <w:tcPr>
            <w:tcW w:w="1800" w:type="dxa"/>
            <w:tcBorders>
              <w:top w:val="nil"/>
              <w:left w:val="nil"/>
              <w:bottom w:val="single" w:color="auto" w:sz="4" w:space="0"/>
              <w:right w:val="single" w:color="auto" w:sz="4" w:space="0"/>
            </w:tcBorders>
            <w:shd w:val="clear" w:color="auto" w:fill="auto"/>
            <w:vAlign w:val="center"/>
          </w:tcPr>
          <w:p w14:paraId="5965A273">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经济管理学院</w:t>
            </w:r>
          </w:p>
        </w:tc>
        <w:tc>
          <w:tcPr>
            <w:tcW w:w="1276" w:type="dxa"/>
            <w:vMerge w:val="continue"/>
            <w:tcBorders>
              <w:left w:val="single" w:color="auto" w:sz="4" w:space="0"/>
              <w:right w:val="single" w:color="auto" w:sz="4" w:space="0"/>
            </w:tcBorders>
            <w:vAlign w:val="center"/>
          </w:tcPr>
          <w:p w14:paraId="023B5EB5">
            <w:pPr>
              <w:keepNext w:val="0"/>
              <w:keepLines w:val="0"/>
              <w:widowControl/>
              <w:suppressLineNumbers w:val="0"/>
              <w:jc w:val="center"/>
              <w:textAlignment w:val="center"/>
              <w:rPr>
                <w:rFonts w:hint="eastAsia" w:ascii="等线" w:hAnsi="等线" w:eastAsia="等线" w:cs="等线"/>
                <w:sz w:val="22"/>
                <w:lang w:val="en-US" w:eastAsia="zh-CN"/>
              </w:rPr>
            </w:pPr>
          </w:p>
        </w:tc>
      </w:tr>
      <w:tr w14:paraId="2040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07" w:type="dxa"/>
            <w:vMerge w:val="restart"/>
            <w:tcBorders>
              <w:top w:val="single" w:color="auto" w:sz="4" w:space="0"/>
            </w:tcBorders>
            <w:shd w:val="clear" w:color="auto" w:fill="auto"/>
            <w:vAlign w:val="center"/>
          </w:tcPr>
          <w:p w14:paraId="20775DC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5</w:t>
            </w:r>
          </w:p>
        </w:tc>
        <w:tc>
          <w:tcPr>
            <w:tcW w:w="1805" w:type="dxa"/>
            <w:vMerge w:val="restart"/>
            <w:tcBorders>
              <w:top w:val="single" w:color="auto" w:sz="4" w:space="0"/>
            </w:tcBorders>
            <w:shd w:val="clear" w:color="auto" w:fill="auto"/>
            <w:vAlign w:val="center"/>
          </w:tcPr>
          <w:p w14:paraId="0187285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低碳智行——节能导向下客流驱动的城轨列车运行图智能编制技术研究与系统实现</w:t>
            </w:r>
          </w:p>
        </w:tc>
        <w:tc>
          <w:tcPr>
            <w:tcW w:w="1275" w:type="dxa"/>
            <w:shd w:val="clear" w:color="auto" w:fill="auto"/>
            <w:vAlign w:val="center"/>
          </w:tcPr>
          <w:p w14:paraId="696F9FB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田诗雨</w:t>
            </w:r>
          </w:p>
        </w:tc>
        <w:tc>
          <w:tcPr>
            <w:tcW w:w="1276" w:type="dxa"/>
            <w:shd w:val="clear" w:color="auto" w:fill="auto"/>
            <w:noWrap/>
            <w:vAlign w:val="center"/>
          </w:tcPr>
          <w:p w14:paraId="60D1672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23251111 </w:t>
            </w:r>
          </w:p>
        </w:tc>
        <w:tc>
          <w:tcPr>
            <w:tcW w:w="1800" w:type="dxa"/>
            <w:shd w:val="clear" w:color="auto" w:fill="auto"/>
            <w:vAlign w:val="center"/>
          </w:tcPr>
          <w:p w14:paraId="65702A5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交通运输学院</w:t>
            </w:r>
          </w:p>
        </w:tc>
        <w:tc>
          <w:tcPr>
            <w:tcW w:w="1276" w:type="dxa"/>
            <w:vMerge w:val="restart"/>
            <w:tcBorders>
              <w:top w:val="single" w:color="auto" w:sz="4" w:space="0"/>
            </w:tcBorders>
            <w:vAlign w:val="center"/>
          </w:tcPr>
          <w:p w14:paraId="73C426AE">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李超,唐金金</w:t>
            </w:r>
          </w:p>
        </w:tc>
      </w:tr>
      <w:tr w14:paraId="4A4A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07" w:type="dxa"/>
            <w:vMerge w:val="continue"/>
            <w:vAlign w:val="center"/>
          </w:tcPr>
          <w:p w14:paraId="216E9ACC">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3CFB8611">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2651D85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杨紫怡</w:t>
            </w:r>
          </w:p>
        </w:tc>
        <w:tc>
          <w:tcPr>
            <w:tcW w:w="1276" w:type="dxa"/>
            <w:shd w:val="clear" w:color="auto" w:fill="auto"/>
            <w:vAlign w:val="center"/>
          </w:tcPr>
          <w:p w14:paraId="7F6BC47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23251121 </w:t>
            </w:r>
          </w:p>
        </w:tc>
        <w:tc>
          <w:tcPr>
            <w:tcW w:w="1800" w:type="dxa"/>
            <w:shd w:val="clear" w:color="auto" w:fill="auto"/>
            <w:vAlign w:val="center"/>
          </w:tcPr>
          <w:p w14:paraId="0C31611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交通运输学院</w:t>
            </w:r>
          </w:p>
        </w:tc>
        <w:tc>
          <w:tcPr>
            <w:tcW w:w="1276" w:type="dxa"/>
            <w:vMerge w:val="continue"/>
            <w:vAlign w:val="center"/>
          </w:tcPr>
          <w:p w14:paraId="1583B26C">
            <w:pPr>
              <w:keepNext w:val="0"/>
              <w:keepLines w:val="0"/>
              <w:widowControl/>
              <w:suppressLineNumbers w:val="0"/>
              <w:jc w:val="center"/>
              <w:textAlignment w:val="center"/>
              <w:rPr>
                <w:rFonts w:hint="eastAsia" w:ascii="等线" w:hAnsi="等线" w:eastAsia="等线" w:cs="等线"/>
                <w:sz w:val="22"/>
                <w:lang w:val="en-US" w:eastAsia="zh-CN"/>
              </w:rPr>
            </w:pPr>
          </w:p>
        </w:tc>
      </w:tr>
      <w:tr w14:paraId="6EDB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07" w:type="dxa"/>
            <w:vMerge w:val="continue"/>
            <w:vAlign w:val="center"/>
          </w:tcPr>
          <w:p w14:paraId="737E072C">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2DEA10AF">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6B99ADE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汪顺飞</w:t>
            </w:r>
          </w:p>
        </w:tc>
        <w:tc>
          <w:tcPr>
            <w:tcW w:w="1276" w:type="dxa"/>
            <w:shd w:val="clear" w:color="auto" w:fill="auto"/>
            <w:vAlign w:val="center"/>
          </w:tcPr>
          <w:p w14:paraId="73639D8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23251154</w:t>
            </w:r>
          </w:p>
        </w:tc>
        <w:tc>
          <w:tcPr>
            <w:tcW w:w="1800" w:type="dxa"/>
            <w:shd w:val="clear" w:color="auto" w:fill="auto"/>
            <w:vAlign w:val="center"/>
          </w:tcPr>
          <w:p w14:paraId="32CD4FD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交通运输学院</w:t>
            </w:r>
          </w:p>
        </w:tc>
        <w:tc>
          <w:tcPr>
            <w:tcW w:w="1276" w:type="dxa"/>
            <w:vMerge w:val="continue"/>
            <w:vAlign w:val="center"/>
          </w:tcPr>
          <w:p w14:paraId="3812FD15">
            <w:pPr>
              <w:keepNext w:val="0"/>
              <w:keepLines w:val="0"/>
              <w:widowControl/>
              <w:suppressLineNumbers w:val="0"/>
              <w:jc w:val="center"/>
              <w:textAlignment w:val="center"/>
              <w:rPr>
                <w:rFonts w:hint="eastAsia" w:ascii="等线" w:hAnsi="等线" w:eastAsia="等线" w:cs="等线"/>
                <w:sz w:val="22"/>
                <w:lang w:val="en-US" w:eastAsia="zh-CN"/>
              </w:rPr>
            </w:pPr>
          </w:p>
        </w:tc>
      </w:tr>
      <w:tr w14:paraId="751E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07" w:type="dxa"/>
            <w:vMerge w:val="continue"/>
            <w:vAlign w:val="center"/>
          </w:tcPr>
          <w:p w14:paraId="0549D1C2">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432B39A0">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5160E25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傅雪菲</w:t>
            </w:r>
          </w:p>
        </w:tc>
        <w:tc>
          <w:tcPr>
            <w:tcW w:w="1276" w:type="dxa"/>
            <w:shd w:val="clear" w:color="auto" w:fill="auto"/>
            <w:vAlign w:val="center"/>
          </w:tcPr>
          <w:p w14:paraId="295D93C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23251003</w:t>
            </w:r>
          </w:p>
        </w:tc>
        <w:tc>
          <w:tcPr>
            <w:tcW w:w="1800" w:type="dxa"/>
            <w:shd w:val="clear" w:color="auto" w:fill="auto"/>
            <w:vAlign w:val="center"/>
          </w:tcPr>
          <w:p w14:paraId="5F076DD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交通运输学院</w:t>
            </w:r>
          </w:p>
        </w:tc>
        <w:tc>
          <w:tcPr>
            <w:tcW w:w="1276" w:type="dxa"/>
            <w:vMerge w:val="continue"/>
            <w:vAlign w:val="center"/>
          </w:tcPr>
          <w:p w14:paraId="18DC99A5">
            <w:pPr>
              <w:keepNext w:val="0"/>
              <w:keepLines w:val="0"/>
              <w:widowControl/>
              <w:suppressLineNumbers w:val="0"/>
              <w:jc w:val="center"/>
              <w:textAlignment w:val="center"/>
              <w:rPr>
                <w:rFonts w:hint="eastAsia" w:ascii="等线" w:hAnsi="等线" w:eastAsia="等线" w:cs="等线"/>
                <w:sz w:val="22"/>
                <w:lang w:val="en-US" w:eastAsia="zh-CN"/>
              </w:rPr>
            </w:pPr>
          </w:p>
        </w:tc>
      </w:tr>
      <w:tr w14:paraId="1782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bottom w:val="single" w:color="auto" w:sz="4" w:space="0"/>
            </w:tcBorders>
            <w:shd w:val="clear" w:color="auto" w:fill="auto"/>
            <w:vAlign w:val="center"/>
          </w:tcPr>
          <w:p w14:paraId="0DFEA91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6</w:t>
            </w:r>
          </w:p>
        </w:tc>
        <w:tc>
          <w:tcPr>
            <w:tcW w:w="1805" w:type="dxa"/>
            <w:vMerge w:val="restart"/>
            <w:tcBorders>
              <w:top w:val="single" w:color="auto" w:sz="4" w:space="0"/>
              <w:bottom w:val="single" w:color="auto" w:sz="4" w:space="0"/>
            </w:tcBorders>
            <w:shd w:val="clear" w:color="auto" w:fill="auto"/>
            <w:vAlign w:val="center"/>
          </w:tcPr>
          <w:p w14:paraId="2EB28E7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电气实验室电子元器件管理与回收平台</w:t>
            </w:r>
          </w:p>
          <w:p w14:paraId="47CCAE33">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6A4223B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孙宇钥</w:t>
            </w:r>
          </w:p>
        </w:tc>
        <w:tc>
          <w:tcPr>
            <w:tcW w:w="1276" w:type="dxa"/>
            <w:shd w:val="clear" w:color="auto" w:fill="auto"/>
            <w:noWrap/>
            <w:vAlign w:val="center"/>
          </w:tcPr>
          <w:p w14:paraId="0B43B02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23291248</w:t>
            </w:r>
          </w:p>
        </w:tc>
        <w:tc>
          <w:tcPr>
            <w:tcW w:w="1800" w:type="dxa"/>
            <w:shd w:val="clear" w:color="auto" w:fill="auto"/>
            <w:vAlign w:val="top"/>
          </w:tcPr>
          <w:p w14:paraId="32AF8E9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bottom w:val="single" w:color="auto" w:sz="4" w:space="0"/>
            </w:tcBorders>
            <w:vAlign w:val="center"/>
          </w:tcPr>
          <w:p w14:paraId="7242097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2B2B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top w:val="single" w:color="auto" w:sz="4" w:space="0"/>
              <w:bottom w:val="single" w:color="auto" w:sz="4" w:space="0"/>
            </w:tcBorders>
            <w:shd w:val="clear" w:color="auto" w:fill="auto"/>
            <w:vAlign w:val="center"/>
          </w:tcPr>
          <w:p w14:paraId="179CF909">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top w:val="single" w:color="auto" w:sz="4" w:space="0"/>
              <w:bottom w:val="single" w:color="auto" w:sz="4" w:space="0"/>
            </w:tcBorders>
            <w:shd w:val="clear" w:color="auto" w:fill="auto"/>
            <w:vAlign w:val="center"/>
          </w:tcPr>
          <w:p w14:paraId="42E0389F">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11DCC4F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郭家宁</w:t>
            </w:r>
          </w:p>
        </w:tc>
        <w:tc>
          <w:tcPr>
            <w:tcW w:w="1276" w:type="dxa"/>
            <w:shd w:val="clear" w:color="auto" w:fill="auto"/>
            <w:noWrap/>
            <w:vAlign w:val="center"/>
          </w:tcPr>
          <w:p w14:paraId="1603EB7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23291236</w:t>
            </w:r>
          </w:p>
        </w:tc>
        <w:tc>
          <w:tcPr>
            <w:tcW w:w="1800" w:type="dxa"/>
            <w:shd w:val="clear" w:color="auto" w:fill="auto"/>
            <w:vAlign w:val="top"/>
          </w:tcPr>
          <w:p w14:paraId="356A66D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bottom w:val="single" w:color="auto" w:sz="4" w:space="0"/>
            </w:tcBorders>
            <w:vAlign w:val="center"/>
          </w:tcPr>
          <w:p w14:paraId="245D8BAD">
            <w:pPr>
              <w:keepNext w:val="0"/>
              <w:keepLines w:val="0"/>
              <w:widowControl/>
              <w:suppressLineNumbers w:val="0"/>
              <w:jc w:val="center"/>
              <w:textAlignment w:val="center"/>
              <w:rPr>
                <w:rFonts w:hint="eastAsia" w:ascii="等线" w:hAnsi="等线" w:eastAsia="等线" w:cs="等线"/>
                <w:sz w:val="22"/>
                <w:lang w:val="en-US" w:eastAsia="zh-CN"/>
              </w:rPr>
            </w:pPr>
          </w:p>
        </w:tc>
      </w:tr>
      <w:tr w14:paraId="682E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top w:val="single" w:color="auto" w:sz="4" w:space="0"/>
              <w:bottom w:val="single" w:color="auto" w:sz="4" w:space="0"/>
            </w:tcBorders>
            <w:vAlign w:val="center"/>
          </w:tcPr>
          <w:p w14:paraId="015582B9">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top w:val="single" w:color="auto" w:sz="4" w:space="0"/>
              <w:bottom w:val="single" w:color="auto" w:sz="4" w:space="0"/>
            </w:tcBorders>
            <w:vAlign w:val="center"/>
          </w:tcPr>
          <w:p w14:paraId="0FF0CC06">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0B1E6CE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杨栋升</w:t>
            </w:r>
          </w:p>
        </w:tc>
        <w:tc>
          <w:tcPr>
            <w:tcW w:w="1276" w:type="dxa"/>
            <w:shd w:val="clear" w:color="auto" w:fill="auto"/>
            <w:vAlign w:val="center"/>
          </w:tcPr>
          <w:p w14:paraId="1D60512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24222024</w:t>
            </w:r>
          </w:p>
        </w:tc>
        <w:tc>
          <w:tcPr>
            <w:tcW w:w="1800" w:type="dxa"/>
            <w:shd w:val="clear" w:color="auto" w:fill="auto"/>
            <w:vAlign w:val="top"/>
          </w:tcPr>
          <w:p w14:paraId="542F40C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机械与电子控制工程学院</w:t>
            </w:r>
          </w:p>
        </w:tc>
        <w:tc>
          <w:tcPr>
            <w:tcW w:w="1276" w:type="dxa"/>
            <w:vMerge w:val="continue"/>
            <w:tcBorders>
              <w:top w:val="single" w:color="auto" w:sz="4" w:space="0"/>
              <w:bottom w:val="single" w:color="auto" w:sz="4" w:space="0"/>
            </w:tcBorders>
            <w:vAlign w:val="center"/>
          </w:tcPr>
          <w:p w14:paraId="4ACF758A">
            <w:pPr>
              <w:keepNext w:val="0"/>
              <w:keepLines w:val="0"/>
              <w:widowControl/>
              <w:suppressLineNumbers w:val="0"/>
              <w:jc w:val="center"/>
              <w:textAlignment w:val="center"/>
              <w:rPr>
                <w:rFonts w:hint="eastAsia" w:ascii="等线" w:hAnsi="等线" w:eastAsia="等线" w:cs="等线"/>
                <w:sz w:val="22"/>
                <w:lang w:val="en-US" w:eastAsia="zh-CN"/>
              </w:rPr>
            </w:pPr>
          </w:p>
        </w:tc>
      </w:tr>
      <w:tr w14:paraId="49C9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tcBorders>
            <w:vAlign w:val="center"/>
          </w:tcPr>
          <w:p w14:paraId="3D6DC174">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7</w:t>
            </w:r>
          </w:p>
        </w:tc>
        <w:tc>
          <w:tcPr>
            <w:tcW w:w="1805" w:type="dxa"/>
            <w:vMerge w:val="restart"/>
            <w:tcBorders>
              <w:top w:val="single" w:color="auto" w:sz="4" w:space="0"/>
            </w:tcBorders>
            <w:vAlign w:val="center"/>
          </w:tcPr>
          <w:p w14:paraId="1F2BFCE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智能垃圾回收站</w:t>
            </w:r>
          </w:p>
        </w:tc>
        <w:tc>
          <w:tcPr>
            <w:tcW w:w="1275" w:type="dxa"/>
            <w:shd w:val="clear" w:color="auto" w:fill="auto"/>
            <w:vAlign w:val="center"/>
          </w:tcPr>
          <w:p w14:paraId="3A6CC56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钟心怡</w:t>
            </w:r>
          </w:p>
        </w:tc>
        <w:tc>
          <w:tcPr>
            <w:tcW w:w="1276" w:type="dxa"/>
            <w:shd w:val="clear" w:color="auto" w:fill="auto"/>
            <w:vAlign w:val="center"/>
          </w:tcPr>
          <w:p w14:paraId="7913ABB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23291066</w:t>
            </w:r>
          </w:p>
        </w:tc>
        <w:tc>
          <w:tcPr>
            <w:tcW w:w="1800" w:type="dxa"/>
            <w:shd w:val="clear" w:color="auto" w:fill="auto"/>
            <w:vAlign w:val="top"/>
          </w:tcPr>
          <w:p w14:paraId="6549A28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tcBorders>
            <w:vAlign w:val="center"/>
          </w:tcPr>
          <w:p w14:paraId="39F45EB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张琳静</w:t>
            </w:r>
          </w:p>
        </w:tc>
      </w:tr>
      <w:tr w14:paraId="55D35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vAlign w:val="center"/>
          </w:tcPr>
          <w:p w14:paraId="404B01E2">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74211D29">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0FC5541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刘昱佳 </w:t>
            </w:r>
          </w:p>
        </w:tc>
        <w:tc>
          <w:tcPr>
            <w:tcW w:w="1276" w:type="dxa"/>
            <w:shd w:val="clear" w:color="auto" w:fill="auto"/>
            <w:vAlign w:val="center"/>
          </w:tcPr>
          <w:p w14:paraId="5C82E65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23291048</w:t>
            </w:r>
          </w:p>
        </w:tc>
        <w:tc>
          <w:tcPr>
            <w:tcW w:w="1800" w:type="dxa"/>
            <w:shd w:val="clear" w:color="auto" w:fill="auto"/>
            <w:vAlign w:val="top"/>
          </w:tcPr>
          <w:p w14:paraId="448FC11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vAlign w:val="center"/>
          </w:tcPr>
          <w:p w14:paraId="62BDC5E8">
            <w:pPr>
              <w:keepNext w:val="0"/>
              <w:keepLines w:val="0"/>
              <w:widowControl/>
              <w:suppressLineNumbers w:val="0"/>
              <w:jc w:val="center"/>
              <w:textAlignment w:val="center"/>
              <w:rPr>
                <w:rFonts w:hint="eastAsia" w:ascii="等线" w:hAnsi="等线" w:eastAsia="等线" w:cs="等线"/>
                <w:sz w:val="22"/>
                <w:lang w:val="en-US" w:eastAsia="zh-CN"/>
              </w:rPr>
            </w:pPr>
          </w:p>
        </w:tc>
      </w:tr>
      <w:tr w14:paraId="038C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bottom w:val="single" w:color="auto" w:sz="4" w:space="0"/>
            </w:tcBorders>
            <w:vAlign w:val="center"/>
          </w:tcPr>
          <w:p w14:paraId="484D73DE">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bottom w:val="single" w:color="auto" w:sz="4" w:space="0"/>
            </w:tcBorders>
            <w:vAlign w:val="center"/>
          </w:tcPr>
          <w:p w14:paraId="71E383C3">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651BD9F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彭思琪</w:t>
            </w:r>
          </w:p>
        </w:tc>
        <w:tc>
          <w:tcPr>
            <w:tcW w:w="1276" w:type="dxa"/>
            <w:shd w:val="clear" w:color="auto" w:fill="auto"/>
            <w:vAlign w:val="center"/>
          </w:tcPr>
          <w:p w14:paraId="441D87C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23291050</w:t>
            </w:r>
          </w:p>
        </w:tc>
        <w:tc>
          <w:tcPr>
            <w:tcW w:w="1800" w:type="dxa"/>
            <w:shd w:val="clear" w:color="auto" w:fill="auto"/>
            <w:vAlign w:val="top"/>
          </w:tcPr>
          <w:p w14:paraId="7426A6F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bottom w:val="single" w:color="auto" w:sz="4" w:space="0"/>
            </w:tcBorders>
            <w:vAlign w:val="center"/>
          </w:tcPr>
          <w:p w14:paraId="6942C023">
            <w:pPr>
              <w:keepNext w:val="0"/>
              <w:keepLines w:val="0"/>
              <w:widowControl/>
              <w:suppressLineNumbers w:val="0"/>
              <w:jc w:val="center"/>
              <w:textAlignment w:val="center"/>
              <w:rPr>
                <w:rFonts w:hint="eastAsia" w:ascii="等线" w:hAnsi="等线" w:eastAsia="等线" w:cs="等线"/>
                <w:sz w:val="22"/>
                <w:lang w:val="en-US" w:eastAsia="zh-CN"/>
              </w:rPr>
            </w:pPr>
          </w:p>
        </w:tc>
      </w:tr>
      <w:tr w14:paraId="4F7B6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tcBorders>
            <w:vAlign w:val="center"/>
          </w:tcPr>
          <w:p w14:paraId="508315CC">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8</w:t>
            </w:r>
          </w:p>
        </w:tc>
        <w:tc>
          <w:tcPr>
            <w:tcW w:w="1805" w:type="dxa"/>
            <w:vMerge w:val="restart"/>
            <w:tcBorders>
              <w:top w:val="single" w:color="auto" w:sz="4" w:space="0"/>
            </w:tcBorders>
            <w:vAlign w:val="center"/>
          </w:tcPr>
          <w:p w14:paraId="3092E54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Ω-free:高灵活低压双极超导电缆</w:t>
            </w:r>
          </w:p>
        </w:tc>
        <w:tc>
          <w:tcPr>
            <w:tcW w:w="1275" w:type="dxa"/>
            <w:shd w:val="clear" w:color="auto" w:fill="auto"/>
            <w:vAlign w:val="center"/>
          </w:tcPr>
          <w:p w14:paraId="0A0F12D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郑伟健</w:t>
            </w:r>
          </w:p>
        </w:tc>
        <w:tc>
          <w:tcPr>
            <w:tcW w:w="1276" w:type="dxa"/>
            <w:shd w:val="clear" w:color="auto" w:fill="auto"/>
            <w:vAlign w:val="center"/>
          </w:tcPr>
          <w:p w14:paraId="3FAE1CE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23291130</w:t>
            </w:r>
          </w:p>
        </w:tc>
        <w:tc>
          <w:tcPr>
            <w:tcW w:w="1800" w:type="dxa"/>
            <w:shd w:val="clear" w:color="auto" w:fill="auto"/>
            <w:vAlign w:val="top"/>
          </w:tcPr>
          <w:p w14:paraId="67E1A16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tcBorders>
            <w:vAlign w:val="center"/>
          </w:tcPr>
          <w:p w14:paraId="0351E34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王邦柱</w:t>
            </w:r>
          </w:p>
        </w:tc>
      </w:tr>
      <w:tr w14:paraId="2216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bottom w:val="single" w:color="auto" w:sz="4" w:space="0"/>
            </w:tcBorders>
            <w:vAlign w:val="center"/>
          </w:tcPr>
          <w:p w14:paraId="2BFDFAF7">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bottom w:val="single" w:color="auto" w:sz="4" w:space="0"/>
            </w:tcBorders>
            <w:vAlign w:val="center"/>
          </w:tcPr>
          <w:p w14:paraId="7D093230">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126545A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朱庭岳  </w:t>
            </w:r>
          </w:p>
        </w:tc>
        <w:tc>
          <w:tcPr>
            <w:tcW w:w="1276" w:type="dxa"/>
            <w:shd w:val="clear" w:color="auto" w:fill="auto"/>
            <w:vAlign w:val="center"/>
          </w:tcPr>
          <w:p w14:paraId="4DCA9BE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23291132</w:t>
            </w:r>
          </w:p>
        </w:tc>
        <w:tc>
          <w:tcPr>
            <w:tcW w:w="1800" w:type="dxa"/>
            <w:shd w:val="clear" w:color="auto" w:fill="auto"/>
            <w:vAlign w:val="top"/>
          </w:tcPr>
          <w:p w14:paraId="76ACBAA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bottom w:val="single" w:color="auto" w:sz="4" w:space="0"/>
            </w:tcBorders>
            <w:vAlign w:val="center"/>
          </w:tcPr>
          <w:p w14:paraId="0915873D">
            <w:pPr>
              <w:keepNext w:val="0"/>
              <w:keepLines w:val="0"/>
              <w:widowControl/>
              <w:suppressLineNumbers w:val="0"/>
              <w:jc w:val="center"/>
              <w:textAlignment w:val="center"/>
              <w:rPr>
                <w:rFonts w:hint="eastAsia" w:ascii="等线" w:hAnsi="等线" w:eastAsia="等线" w:cs="等线"/>
                <w:sz w:val="22"/>
                <w:lang w:val="en-US" w:eastAsia="zh-CN"/>
              </w:rPr>
            </w:pPr>
          </w:p>
        </w:tc>
      </w:tr>
      <w:tr w14:paraId="0E99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tcBorders>
            <w:vAlign w:val="center"/>
          </w:tcPr>
          <w:p w14:paraId="0614D59B">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9</w:t>
            </w:r>
          </w:p>
        </w:tc>
        <w:tc>
          <w:tcPr>
            <w:tcW w:w="1805" w:type="dxa"/>
            <w:vMerge w:val="restart"/>
            <w:tcBorders>
              <w:top w:val="single" w:color="auto" w:sz="4" w:space="0"/>
            </w:tcBorders>
            <w:vAlign w:val="center"/>
          </w:tcPr>
          <w:p w14:paraId="44D634F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基于太阳能光伏供电的一体化垃圾收集分类车</w:t>
            </w:r>
          </w:p>
        </w:tc>
        <w:tc>
          <w:tcPr>
            <w:tcW w:w="1275" w:type="dxa"/>
            <w:shd w:val="clear" w:color="auto" w:fill="auto"/>
            <w:vAlign w:val="center"/>
          </w:tcPr>
          <w:p w14:paraId="28CAA66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皮锦航</w:t>
            </w:r>
          </w:p>
        </w:tc>
        <w:tc>
          <w:tcPr>
            <w:tcW w:w="1276" w:type="dxa"/>
            <w:shd w:val="clear" w:color="auto" w:fill="auto"/>
            <w:vAlign w:val="center"/>
          </w:tcPr>
          <w:p w14:paraId="356D03F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24222074</w:t>
            </w:r>
          </w:p>
        </w:tc>
        <w:tc>
          <w:tcPr>
            <w:tcW w:w="1800" w:type="dxa"/>
            <w:shd w:val="clear" w:color="auto" w:fill="auto"/>
            <w:vAlign w:val="top"/>
          </w:tcPr>
          <w:p w14:paraId="1653F58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机械与电子控制工程学院</w:t>
            </w:r>
          </w:p>
        </w:tc>
        <w:tc>
          <w:tcPr>
            <w:tcW w:w="1276" w:type="dxa"/>
            <w:vMerge w:val="restart"/>
            <w:tcBorders>
              <w:top w:val="single" w:color="auto" w:sz="4" w:space="0"/>
            </w:tcBorders>
            <w:vAlign w:val="center"/>
          </w:tcPr>
          <w:p w14:paraId="4BFAE90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曹君慈</w:t>
            </w:r>
          </w:p>
        </w:tc>
      </w:tr>
      <w:tr w14:paraId="1244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vAlign w:val="center"/>
          </w:tcPr>
          <w:p w14:paraId="25DACFCA">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3BC5F211">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0A0F76A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朱欣雨</w:t>
            </w:r>
          </w:p>
        </w:tc>
        <w:tc>
          <w:tcPr>
            <w:tcW w:w="1276" w:type="dxa"/>
            <w:shd w:val="clear" w:color="auto" w:fill="auto"/>
            <w:vAlign w:val="center"/>
          </w:tcPr>
          <w:p w14:paraId="1850677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23291263 </w:t>
            </w:r>
          </w:p>
        </w:tc>
        <w:tc>
          <w:tcPr>
            <w:tcW w:w="1800" w:type="dxa"/>
            <w:shd w:val="clear" w:color="auto" w:fill="auto"/>
            <w:vAlign w:val="top"/>
          </w:tcPr>
          <w:p w14:paraId="0980855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vAlign w:val="center"/>
          </w:tcPr>
          <w:p w14:paraId="3DD5B1B2">
            <w:pPr>
              <w:keepNext w:val="0"/>
              <w:keepLines w:val="0"/>
              <w:widowControl/>
              <w:suppressLineNumbers w:val="0"/>
              <w:jc w:val="center"/>
              <w:textAlignment w:val="center"/>
              <w:rPr>
                <w:rFonts w:hint="eastAsia" w:ascii="等线" w:hAnsi="等线" w:eastAsia="等线" w:cs="等线"/>
                <w:sz w:val="22"/>
                <w:lang w:val="en-US" w:eastAsia="zh-CN"/>
              </w:rPr>
            </w:pPr>
          </w:p>
        </w:tc>
      </w:tr>
      <w:tr w14:paraId="5936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vAlign w:val="center"/>
          </w:tcPr>
          <w:p w14:paraId="09D41313">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7E5EA1AB">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0CE918A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李天浩</w:t>
            </w:r>
          </w:p>
        </w:tc>
        <w:tc>
          <w:tcPr>
            <w:tcW w:w="1276" w:type="dxa"/>
            <w:shd w:val="clear" w:color="auto" w:fill="auto"/>
            <w:vAlign w:val="center"/>
          </w:tcPr>
          <w:p w14:paraId="2848583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25551045 </w:t>
            </w:r>
          </w:p>
        </w:tc>
        <w:tc>
          <w:tcPr>
            <w:tcW w:w="1800" w:type="dxa"/>
            <w:shd w:val="clear" w:color="auto" w:fill="auto"/>
            <w:vAlign w:val="top"/>
          </w:tcPr>
          <w:p w14:paraId="4B0F4D7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土木建筑工程学院</w:t>
            </w:r>
          </w:p>
        </w:tc>
        <w:tc>
          <w:tcPr>
            <w:tcW w:w="1276" w:type="dxa"/>
            <w:vMerge w:val="continue"/>
            <w:vAlign w:val="center"/>
          </w:tcPr>
          <w:p w14:paraId="6B18A515">
            <w:pPr>
              <w:keepNext w:val="0"/>
              <w:keepLines w:val="0"/>
              <w:widowControl/>
              <w:suppressLineNumbers w:val="0"/>
              <w:jc w:val="center"/>
              <w:textAlignment w:val="center"/>
              <w:rPr>
                <w:rFonts w:hint="eastAsia" w:ascii="等线" w:hAnsi="等线" w:eastAsia="等线" w:cs="等线"/>
                <w:sz w:val="22"/>
                <w:lang w:val="en-US" w:eastAsia="zh-CN"/>
              </w:rPr>
            </w:pPr>
          </w:p>
        </w:tc>
      </w:tr>
      <w:tr w14:paraId="63DB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bottom w:val="single" w:color="auto" w:sz="4" w:space="0"/>
            </w:tcBorders>
            <w:vAlign w:val="center"/>
          </w:tcPr>
          <w:p w14:paraId="644F536C">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bottom w:val="single" w:color="auto" w:sz="4" w:space="0"/>
            </w:tcBorders>
            <w:vAlign w:val="center"/>
          </w:tcPr>
          <w:p w14:paraId="6CE8DEAB">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45A7331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许砚钧 </w:t>
            </w:r>
          </w:p>
        </w:tc>
        <w:tc>
          <w:tcPr>
            <w:tcW w:w="1276" w:type="dxa"/>
            <w:shd w:val="clear" w:color="auto" w:fill="auto"/>
            <w:vAlign w:val="center"/>
          </w:tcPr>
          <w:p w14:paraId="6EA7654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25521642</w:t>
            </w:r>
          </w:p>
        </w:tc>
        <w:tc>
          <w:tcPr>
            <w:tcW w:w="1800" w:type="dxa"/>
            <w:shd w:val="clear" w:color="auto" w:fill="auto"/>
            <w:vAlign w:val="top"/>
          </w:tcPr>
          <w:p w14:paraId="08F8D2E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bottom w:val="single" w:color="auto" w:sz="4" w:space="0"/>
            </w:tcBorders>
            <w:vAlign w:val="center"/>
          </w:tcPr>
          <w:p w14:paraId="20927793">
            <w:pPr>
              <w:keepNext w:val="0"/>
              <w:keepLines w:val="0"/>
              <w:widowControl/>
              <w:suppressLineNumbers w:val="0"/>
              <w:jc w:val="center"/>
              <w:textAlignment w:val="center"/>
              <w:rPr>
                <w:rFonts w:hint="eastAsia" w:ascii="等线" w:hAnsi="等线" w:eastAsia="等线" w:cs="等线"/>
                <w:sz w:val="22"/>
                <w:lang w:val="en-US" w:eastAsia="zh-CN"/>
              </w:rPr>
            </w:pPr>
          </w:p>
        </w:tc>
      </w:tr>
      <w:tr w14:paraId="4B95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tcBorders>
            <w:vAlign w:val="center"/>
          </w:tcPr>
          <w:p w14:paraId="17B94E36">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10</w:t>
            </w:r>
          </w:p>
        </w:tc>
        <w:tc>
          <w:tcPr>
            <w:tcW w:w="1805" w:type="dxa"/>
            <w:vMerge w:val="restart"/>
            <w:tcBorders>
              <w:top w:val="single" w:color="auto" w:sz="4" w:space="0"/>
            </w:tcBorders>
            <w:vAlign w:val="center"/>
          </w:tcPr>
          <w:p w14:paraId="621DDBC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实验室清扫巡检车</w:t>
            </w:r>
          </w:p>
        </w:tc>
        <w:tc>
          <w:tcPr>
            <w:tcW w:w="1275" w:type="dxa"/>
            <w:shd w:val="clear" w:color="auto" w:fill="auto"/>
            <w:vAlign w:val="center"/>
          </w:tcPr>
          <w:p w14:paraId="269B294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李浩天 </w:t>
            </w:r>
          </w:p>
        </w:tc>
        <w:tc>
          <w:tcPr>
            <w:tcW w:w="1276" w:type="dxa"/>
            <w:shd w:val="clear" w:color="auto" w:fill="auto"/>
            <w:vAlign w:val="center"/>
          </w:tcPr>
          <w:p w14:paraId="30DFAC9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23291043</w:t>
            </w:r>
          </w:p>
        </w:tc>
        <w:tc>
          <w:tcPr>
            <w:tcW w:w="1800" w:type="dxa"/>
            <w:shd w:val="clear" w:color="auto" w:fill="auto"/>
            <w:vAlign w:val="top"/>
          </w:tcPr>
          <w:p w14:paraId="0A7310D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tcBorders>
            <w:vAlign w:val="center"/>
          </w:tcPr>
          <w:p w14:paraId="5F95DE3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张梓绥</w:t>
            </w:r>
          </w:p>
        </w:tc>
      </w:tr>
      <w:tr w14:paraId="33DAF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vAlign w:val="center"/>
          </w:tcPr>
          <w:p w14:paraId="07494A72">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103BF677">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26655B0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胡振恒</w:t>
            </w:r>
          </w:p>
        </w:tc>
        <w:tc>
          <w:tcPr>
            <w:tcW w:w="1276" w:type="dxa"/>
            <w:shd w:val="clear" w:color="auto" w:fill="auto"/>
            <w:vAlign w:val="center"/>
          </w:tcPr>
          <w:p w14:paraId="01E6BF5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23291039</w:t>
            </w:r>
          </w:p>
        </w:tc>
        <w:tc>
          <w:tcPr>
            <w:tcW w:w="1800" w:type="dxa"/>
            <w:shd w:val="clear" w:color="auto" w:fill="auto"/>
            <w:vAlign w:val="top"/>
          </w:tcPr>
          <w:p w14:paraId="3AD8731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电气工程学院 </w:t>
            </w:r>
          </w:p>
        </w:tc>
        <w:tc>
          <w:tcPr>
            <w:tcW w:w="1276" w:type="dxa"/>
            <w:vMerge w:val="continue"/>
            <w:vAlign w:val="center"/>
          </w:tcPr>
          <w:p w14:paraId="30C6902F">
            <w:pPr>
              <w:keepNext w:val="0"/>
              <w:keepLines w:val="0"/>
              <w:widowControl/>
              <w:suppressLineNumbers w:val="0"/>
              <w:jc w:val="center"/>
              <w:textAlignment w:val="center"/>
              <w:rPr>
                <w:rFonts w:hint="eastAsia" w:ascii="等线" w:hAnsi="等线" w:eastAsia="等线" w:cs="等线"/>
                <w:sz w:val="22"/>
                <w:lang w:val="en-US" w:eastAsia="zh-CN"/>
              </w:rPr>
            </w:pPr>
          </w:p>
        </w:tc>
      </w:tr>
      <w:tr w14:paraId="50CA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bottom w:val="single" w:color="auto" w:sz="4" w:space="0"/>
            </w:tcBorders>
            <w:vAlign w:val="center"/>
          </w:tcPr>
          <w:p w14:paraId="200BDA64">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bottom w:val="single" w:color="auto" w:sz="4" w:space="0"/>
            </w:tcBorders>
            <w:vAlign w:val="center"/>
          </w:tcPr>
          <w:p w14:paraId="70CCAE69">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7BD9BD3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刘敬丹</w:t>
            </w:r>
          </w:p>
        </w:tc>
        <w:tc>
          <w:tcPr>
            <w:tcW w:w="1276" w:type="dxa"/>
            <w:shd w:val="clear" w:color="auto" w:fill="auto"/>
            <w:vAlign w:val="center"/>
          </w:tcPr>
          <w:p w14:paraId="314C9C4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23291047 </w:t>
            </w:r>
          </w:p>
        </w:tc>
        <w:tc>
          <w:tcPr>
            <w:tcW w:w="1800" w:type="dxa"/>
            <w:shd w:val="clear" w:color="auto" w:fill="auto"/>
            <w:vAlign w:val="top"/>
          </w:tcPr>
          <w:p w14:paraId="45A7FB3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bottom w:val="single" w:color="auto" w:sz="4" w:space="0"/>
            </w:tcBorders>
            <w:vAlign w:val="center"/>
          </w:tcPr>
          <w:p w14:paraId="68C53F7E">
            <w:pPr>
              <w:keepNext w:val="0"/>
              <w:keepLines w:val="0"/>
              <w:widowControl/>
              <w:suppressLineNumbers w:val="0"/>
              <w:jc w:val="center"/>
              <w:textAlignment w:val="center"/>
              <w:rPr>
                <w:rFonts w:hint="eastAsia" w:ascii="等线" w:hAnsi="等线" w:eastAsia="等线" w:cs="等线"/>
                <w:sz w:val="22"/>
                <w:lang w:val="en-US" w:eastAsia="zh-CN"/>
              </w:rPr>
            </w:pPr>
          </w:p>
        </w:tc>
      </w:tr>
      <w:tr w14:paraId="6A28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tcBorders>
            <w:vAlign w:val="center"/>
          </w:tcPr>
          <w:p w14:paraId="728DF055">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11</w:t>
            </w:r>
          </w:p>
        </w:tc>
        <w:tc>
          <w:tcPr>
            <w:tcW w:w="1805" w:type="dxa"/>
            <w:vMerge w:val="restart"/>
            <w:tcBorders>
              <w:top w:val="single" w:color="auto" w:sz="4" w:space="0"/>
            </w:tcBorders>
            <w:vAlign w:val="center"/>
          </w:tcPr>
          <w:p w14:paraId="499F7FC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省电增效：低电流电-臭氧协同净化装置</w:t>
            </w:r>
          </w:p>
        </w:tc>
        <w:tc>
          <w:tcPr>
            <w:tcW w:w="1275" w:type="dxa"/>
            <w:shd w:val="clear" w:color="auto" w:fill="auto"/>
            <w:vAlign w:val="center"/>
          </w:tcPr>
          <w:p w14:paraId="7AE7E04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张泽汇</w:t>
            </w:r>
          </w:p>
        </w:tc>
        <w:tc>
          <w:tcPr>
            <w:tcW w:w="1276" w:type="dxa"/>
            <w:shd w:val="clear" w:color="auto" w:fill="auto"/>
            <w:vAlign w:val="center"/>
          </w:tcPr>
          <w:p w14:paraId="27A33B9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23723037</w:t>
            </w:r>
          </w:p>
        </w:tc>
        <w:tc>
          <w:tcPr>
            <w:tcW w:w="1800" w:type="dxa"/>
            <w:shd w:val="clear" w:color="auto" w:fill="auto"/>
            <w:vAlign w:val="top"/>
          </w:tcPr>
          <w:p w14:paraId="7F7CD95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restart"/>
            <w:tcBorders>
              <w:top w:val="single" w:color="auto" w:sz="4" w:space="0"/>
            </w:tcBorders>
            <w:vAlign w:val="center"/>
          </w:tcPr>
          <w:p w14:paraId="34F276D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李新洋</w:t>
            </w:r>
          </w:p>
        </w:tc>
      </w:tr>
      <w:tr w14:paraId="4DD8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vAlign w:val="center"/>
          </w:tcPr>
          <w:p w14:paraId="5949031D">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4CF9C5B9">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40D4B65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刘芯瑶 </w:t>
            </w:r>
          </w:p>
        </w:tc>
        <w:tc>
          <w:tcPr>
            <w:tcW w:w="1276" w:type="dxa"/>
            <w:shd w:val="clear" w:color="auto" w:fill="auto"/>
            <w:vAlign w:val="center"/>
          </w:tcPr>
          <w:p w14:paraId="43669FA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24723053 </w:t>
            </w:r>
          </w:p>
        </w:tc>
        <w:tc>
          <w:tcPr>
            <w:tcW w:w="1800" w:type="dxa"/>
            <w:shd w:val="clear" w:color="auto" w:fill="auto"/>
            <w:vAlign w:val="top"/>
          </w:tcPr>
          <w:p w14:paraId="38F3792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continue"/>
            <w:vAlign w:val="center"/>
          </w:tcPr>
          <w:p w14:paraId="0DDEB812">
            <w:pPr>
              <w:keepNext w:val="0"/>
              <w:keepLines w:val="0"/>
              <w:widowControl/>
              <w:suppressLineNumbers w:val="0"/>
              <w:jc w:val="center"/>
              <w:textAlignment w:val="center"/>
              <w:rPr>
                <w:rFonts w:hint="eastAsia" w:ascii="等线" w:hAnsi="等线" w:eastAsia="等线" w:cs="等线"/>
                <w:sz w:val="22"/>
                <w:lang w:val="en-US" w:eastAsia="zh-CN"/>
              </w:rPr>
            </w:pPr>
          </w:p>
        </w:tc>
      </w:tr>
      <w:tr w14:paraId="1394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vAlign w:val="center"/>
          </w:tcPr>
          <w:p w14:paraId="025A89F6">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vAlign w:val="center"/>
          </w:tcPr>
          <w:p w14:paraId="0E5172C5">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4E77FC3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姚宇萱 </w:t>
            </w:r>
          </w:p>
        </w:tc>
        <w:tc>
          <w:tcPr>
            <w:tcW w:w="1276" w:type="dxa"/>
            <w:shd w:val="clear" w:color="auto" w:fill="auto"/>
            <w:vAlign w:val="center"/>
          </w:tcPr>
          <w:p w14:paraId="2BBC945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23723034</w:t>
            </w:r>
          </w:p>
        </w:tc>
        <w:tc>
          <w:tcPr>
            <w:tcW w:w="1800" w:type="dxa"/>
            <w:shd w:val="clear" w:color="auto" w:fill="auto"/>
            <w:vAlign w:val="top"/>
          </w:tcPr>
          <w:p w14:paraId="0DBA958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continue"/>
            <w:vAlign w:val="center"/>
          </w:tcPr>
          <w:p w14:paraId="66100D0D">
            <w:pPr>
              <w:keepNext w:val="0"/>
              <w:keepLines w:val="0"/>
              <w:widowControl/>
              <w:suppressLineNumbers w:val="0"/>
              <w:jc w:val="center"/>
              <w:textAlignment w:val="center"/>
              <w:rPr>
                <w:rFonts w:hint="eastAsia" w:ascii="等线" w:hAnsi="等线" w:eastAsia="等线" w:cs="等线"/>
                <w:sz w:val="22"/>
                <w:lang w:val="en-US" w:eastAsia="zh-CN"/>
              </w:rPr>
            </w:pPr>
          </w:p>
        </w:tc>
      </w:tr>
      <w:tr w14:paraId="2B06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bottom w:val="single" w:color="auto" w:sz="4" w:space="0"/>
            </w:tcBorders>
            <w:vAlign w:val="center"/>
          </w:tcPr>
          <w:p w14:paraId="5B8FEE0C">
            <w:pPr>
              <w:keepNext w:val="0"/>
              <w:keepLines w:val="0"/>
              <w:widowControl/>
              <w:suppressLineNumbers w:val="0"/>
              <w:jc w:val="center"/>
              <w:textAlignment w:val="center"/>
              <w:rPr>
                <w:rFonts w:hint="eastAsia" w:ascii="等线" w:hAnsi="等线" w:eastAsia="等线" w:cs="等线"/>
                <w:sz w:val="22"/>
                <w:lang w:val="en-US" w:eastAsia="zh-CN"/>
              </w:rPr>
            </w:pPr>
          </w:p>
        </w:tc>
        <w:tc>
          <w:tcPr>
            <w:tcW w:w="1805" w:type="dxa"/>
            <w:vMerge w:val="continue"/>
            <w:tcBorders>
              <w:bottom w:val="single" w:color="auto" w:sz="4" w:space="0"/>
            </w:tcBorders>
            <w:vAlign w:val="center"/>
          </w:tcPr>
          <w:p w14:paraId="7ABDF19B">
            <w:pPr>
              <w:keepNext w:val="0"/>
              <w:keepLines w:val="0"/>
              <w:widowControl/>
              <w:suppressLineNumbers w:val="0"/>
              <w:jc w:val="center"/>
              <w:textAlignment w:val="center"/>
              <w:rPr>
                <w:rFonts w:hint="eastAsia" w:ascii="等线" w:hAnsi="等线" w:eastAsia="等线" w:cs="等线"/>
                <w:sz w:val="22"/>
                <w:lang w:val="en-US" w:eastAsia="zh-CN"/>
              </w:rPr>
            </w:pPr>
          </w:p>
        </w:tc>
        <w:tc>
          <w:tcPr>
            <w:tcW w:w="1275" w:type="dxa"/>
            <w:shd w:val="clear" w:color="auto" w:fill="auto"/>
            <w:vAlign w:val="center"/>
          </w:tcPr>
          <w:p w14:paraId="26A7832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季唐羽 </w:t>
            </w:r>
          </w:p>
        </w:tc>
        <w:tc>
          <w:tcPr>
            <w:tcW w:w="1276" w:type="dxa"/>
            <w:shd w:val="clear" w:color="auto" w:fill="auto"/>
            <w:vAlign w:val="center"/>
          </w:tcPr>
          <w:p w14:paraId="462E887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24723015</w:t>
            </w:r>
          </w:p>
        </w:tc>
        <w:tc>
          <w:tcPr>
            <w:tcW w:w="1800" w:type="dxa"/>
            <w:shd w:val="clear" w:color="auto" w:fill="auto"/>
            <w:vAlign w:val="top"/>
          </w:tcPr>
          <w:p w14:paraId="76E7D96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continue"/>
            <w:tcBorders>
              <w:bottom w:val="single" w:color="auto" w:sz="4" w:space="0"/>
            </w:tcBorders>
            <w:vAlign w:val="center"/>
          </w:tcPr>
          <w:p w14:paraId="147D3AB7">
            <w:pPr>
              <w:keepNext w:val="0"/>
              <w:keepLines w:val="0"/>
              <w:widowControl/>
              <w:suppressLineNumbers w:val="0"/>
              <w:jc w:val="center"/>
              <w:textAlignment w:val="center"/>
              <w:rPr>
                <w:rFonts w:hint="eastAsia" w:ascii="等线" w:hAnsi="等线" w:eastAsia="等线" w:cs="等线"/>
                <w:sz w:val="22"/>
                <w:lang w:val="en-US" w:eastAsia="zh-CN"/>
              </w:rPr>
            </w:pPr>
          </w:p>
        </w:tc>
      </w:tr>
    </w:tbl>
    <w:p w14:paraId="07DE4700">
      <w:pPr>
        <w:keepNext w:val="0"/>
        <w:keepLines w:val="0"/>
        <w:widowControl/>
        <w:suppressLineNumbers w:val="0"/>
        <w:jc w:val="center"/>
        <w:textAlignment w:val="center"/>
        <w:rPr>
          <w:rFonts w:hint="eastAsia" w:ascii="等线" w:hAnsi="等线" w:eastAsia="等线" w:cs="等线"/>
          <w:sz w:val="22"/>
          <w:lang w:val="en-US" w:eastAsia="zh-CN"/>
        </w:rPr>
      </w:pPr>
    </w:p>
    <w:p w14:paraId="4DEA9D48">
      <w:pPr>
        <w:spacing w:before="240" w:beforeLines="100" w:after="120" w:afterLines="50" w:line="600" w:lineRule="exact"/>
        <w:jc w:val="center"/>
        <w:rPr>
          <w:rFonts w:hint="eastAsia" w:ascii="仿宋" w:hAnsi="仿宋" w:eastAsia="仿宋"/>
          <w:b/>
          <w:sz w:val="28"/>
          <w:szCs w:val="28"/>
          <w:lang w:val="en-US" w:eastAsia="zh-CN"/>
        </w:rPr>
      </w:pPr>
      <w:r>
        <w:rPr>
          <w:rFonts w:hint="eastAsia" w:ascii="仿宋" w:hAnsi="仿宋" w:eastAsia="仿宋"/>
          <w:b/>
          <w:sz w:val="28"/>
          <w:szCs w:val="28"/>
          <w:lang w:val="en-US" w:eastAsia="zh-CN"/>
        </w:rPr>
        <w:t>三等奖（16项，52人）</w:t>
      </w:r>
    </w:p>
    <w:tbl>
      <w:tblPr>
        <w:tblStyle w:val="5"/>
        <w:tblW w:w="8099" w:type="dxa"/>
        <w:jc w:val="center"/>
        <w:tblLayout w:type="fixed"/>
        <w:tblCellMar>
          <w:top w:w="0" w:type="dxa"/>
          <w:left w:w="108" w:type="dxa"/>
          <w:bottom w:w="0" w:type="dxa"/>
          <w:right w:w="108" w:type="dxa"/>
        </w:tblCellMar>
      </w:tblPr>
      <w:tblGrid>
        <w:gridCol w:w="707"/>
        <w:gridCol w:w="1785"/>
        <w:gridCol w:w="1311"/>
        <w:gridCol w:w="1295"/>
        <w:gridCol w:w="1725"/>
        <w:gridCol w:w="1276"/>
      </w:tblGrid>
      <w:tr w14:paraId="4CD9FA71">
        <w:tblPrEx>
          <w:tblCellMar>
            <w:top w:w="0" w:type="dxa"/>
            <w:left w:w="108" w:type="dxa"/>
            <w:bottom w:w="0" w:type="dxa"/>
            <w:right w:w="108" w:type="dxa"/>
          </w:tblCellMar>
        </w:tblPrEx>
        <w:trPr>
          <w:trHeight w:val="531"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vAlign w:val="center"/>
          </w:tcPr>
          <w:p w14:paraId="10FAD25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序号</w:t>
            </w:r>
          </w:p>
        </w:tc>
        <w:tc>
          <w:tcPr>
            <w:tcW w:w="1785" w:type="dxa"/>
            <w:tcBorders>
              <w:top w:val="single" w:color="auto" w:sz="4" w:space="0"/>
              <w:left w:val="nil"/>
              <w:bottom w:val="single" w:color="auto" w:sz="4" w:space="0"/>
              <w:right w:val="single" w:color="auto" w:sz="4" w:space="0"/>
            </w:tcBorders>
            <w:shd w:val="clear" w:color="000000" w:fill="auto"/>
            <w:vAlign w:val="center"/>
          </w:tcPr>
          <w:p w14:paraId="3BA862C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项目名称</w:t>
            </w:r>
          </w:p>
        </w:tc>
        <w:tc>
          <w:tcPr>
            <w:tcW w:w="1311" w:type="dxa"/>
            <w:tcBorders>
              <w:top w:val="single" w:color="auto" w:sz="4" w:space="0"/>
              <w:left w:val="nil"/>
              <w:bottom w:val="single" w:color="auto" w:sz="4" w:space="0"/>
              <w:right w:val="single" w:color="auto" w:sz="4" w:space="0"/>
            </w:tcBorders>
            <w:shd w:val="clear" w:color="000000" w:fill="auto"/>
            <w:vAlign w:val="center"/>
          </w:tcPr>
          <w:p w14:paraId="3A11273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学生姓名</w:t>
            </w:r>
          </w:p>
        </w:tc>
        <w:tc>
          <w:tcPr>
            <w:tcW w:w="1295" w:type="dxa"/>
            <w:tcBorders>
              <w:top w:val="single" w:color="auto" w:sz="4" w:space="0"/>
              <w:left w:val="nil"/>
              <w:bottom w:val="single" w:color="auto" w:sz="4" w:space="0"/>
              <w:right w:val="single" w:color="auto" w:sz="4" w:space="0"/>
            </w:tcBorders>
            <w:shd w:val="clear" w:color="000000" w:fill="auto"/>
            <w:vAlign w:val="center"/>
          </w:tcPr>
          <w:p w14:paraId="5C2D299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学号</w:t>
            </w:r>
          </w:p>
        </w:tc>
        <w:tc>
          <w:tcPr>
            <w:tcW w:w="1725" w:type="dxa"/>
            <w:tcBorders>
              <w:top w:val="single" w:color="auto" w:sz="4" w:space="0"/>
              <w:left w:val="nil"/>
              <w:bottom w:val="single" w:color="auto" w:sz="4" w:space="0"/>
              <w:right w:val="single" w:color="auto" w:sz="4" w:space="0"/>
            </w:tcBorders>
            <w:shd w:val="clear" w:color="000000" w:fill="auto"/>
            <w:vAlign w:val="center"/>
          </w:tcPr>
          <w:p w14:paraId="4C8D646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学院</w:t>
            </w:r>
          </w:p>
        </w:tc>
        <w:tc>
          <w:tcPr>
            <w:tcW w:w="1276" w:type="dxa"/>
            <w:tcBorders>
              <w:top w:val="single" w:color="auto" w:sz="4" w:space="0"/>
              <w:left w:val="nil"/>
              <w:bottom w:val="single" w:color="auto" w:sz="4" w:space="0"/>
              <w:right w:val="single" w:color="auto" w:sz="4" w:space="0"/>
            </w:tcBorders>
            <w:shd w:val="clear" w:color="000000" w:fill="auto"/>
            <w:vAlign w:val="center"/>
          </w:tcPr>
          <w:p w14:paraId="11F81E9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指导教师</w:t>
            </w:r>
          </w:p>
        </w:tc>
      </w:tr>
      <w:tr w14:paraId="454DC183">
        <w:tblPrEx>
          <w:tblCellMar>
            <w:top w:w="0" w:type="dxa"/>
            <w:left w:w="108" w:type="dxa"/>
            <w:bottom w:w="0" w:type="dxa"/>
            <w:right w:w="108" w:type="dxa"/>
          </w:tblCellMar>
        </w:tblPrEx>
        <w:trPr>
          <w:trHeight w:val="406" w:hRule="atLeast"/>
          <w:jc w:val="center"/>
        </w:trPr>
        <w:tc>
          <w:tcPr>
            <w:tcW w:w="707" w:type="dxa"/>
            <w:vMerge w:val="restart"/>
            <w:tcBorders>
              <w:top w:val="single" w:color="auto" w:sz="4" w:space="0"/>
              <w:left w:val="single" w:color="auto" w:sz="4" w:space="0"/>
              <w:right w:val="single" w:color="auto" w:sz="4" w:space="0"/>
            </w:tcBorders>
            <w:shd w:val="clear" w:color="auto" w:fill="auto"/>
            <w:vAlign w:val="center"/>
          </w:tcPr>
          <w:p w14:paraId="6B36521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1</w:t>
            </w:r>
          </w:p>
          <w:p w14:paraId="32056E30">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restart"/>
            <w:tcBorders>
              <w:top w:val="single" w:color="auto" w:sz="4" w:space="0"/>
              <w:left w:val="single" w:color="auto" w:sz="4" w:space="0"/>
              <w:right w:val="single" w:color="auto" w:sz="4" w:space="0"/>
            </w:tcBorders>
            <w:shd w:val="clear" w:color="auto" w:fill="auto"/>
            <w:vAlign w:val="center"/>
          </w:tcPr>
          <w:p w14:paraId="0515240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地铁列车节能运行图优化系统</w:t>
            </w:r>
          </w:p>
        </w:tc>
        <w:tc>
          <w:tcPr>
            <w:tcW w:w="1311" w:type="dxa"/>
            <w:tcBorders>
              <w:top w:val="nil"/>
              <w:left w:val="nil"/>
              <w:bottom w:val="single" w:color="auto" w:sz="4" w:space="0"/>
              <w:right w:val="single" w:color="auto" w:sz="4" w:space="0"/>
            </w:tcBorders>
            <w:shd w:val="clear" w:color="auto" w:fill="auto"/>
            <w:noWrap/>
            <w:vAlign w:val="center"/>
          </w:tcPr>
          <w:p w14:paraId="4CF0F90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雍喆尧</w:t>
            </w:r>
          </w:p>
        </w:tc>
        <w:tc>
          <w:tcPr>
            <w:tcW w:w="1295" w:type="dxa"/>
            <w:tcBorders>
              <w:top w:val="nil"/>
              <w:left w:val="nil"/>
              <w:bottom w:val="single" w:color="auto" w:sz="4" w:space="0"/>
              <w:right w:val="single" w:color="auto" w:sz="4" w:space="0"/>
            </w:tcBorders>
            <w:shd w:val="clear" w:color="auto" w:fill="auto"/>
            <w:noWrap/>
            <w:vAlign w:val="center"/>
          </w:tcPr>
          <w:p w14:paraId="6710A668">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25110377</w:t>
            </w:r>
          </w:p>
        </w:tc>
        <w:tc>
          <w:tcPr>
            <w:tcW w:w="1725" w:type="dxa"/>
            <w:tcBorders>
              <w:top w:val="nil"/>
              <w:left w:val="nil"/>
              <w:bottom w:val="single" w:color="auto" w:sz="4" w:space="0"/>
              <w:right w:val="single" w:color="auto" w:sz="4" w:space="0"/>
            </w:tcBorders>
            <w:shd w:val="clear" w:color="auto" w:fill="auto"/>
            <w:noWrap/>
            <w:vAlign w:val="top"/>
          </w:tcPr>
          <w:p w14:paraId="1580492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交通运输学院</w:t>
            </w:r>
          </w:p>
        </w:tc>
        <w:tc>
          <w:tcPr>
            <w:tcW w:w="1276" w:type="dxa"/>
            <w:vMerge w:val="restart"/>
            <w:tcBorders>
              <w:top w:val="single" w:color="auto" w:sz="4" w:space="0"/>
              <w:left w:val="single" w:color="auto" w:sz="4" w:space="0"/>
              <w:right w:val="single" w:color="auto" w:sz="4" w:space="0"/>
            </w:tcBorders>
            <w:vAlign w:val="center"/>
          </w:tcPr>
          <w:p w14:paraId="657C8887">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陈垚、柏赟</w:t>
            </w:r>
          </w:p>
        </w:tc>
      </w:tr>
      <w:tr w14:paraId="3EAE0B63">
        <w:tblPrEx>
          <w:tblCellMar>
            <w:top w:w="0" w:type="dxa"/>
            <w:left w:w="108" w:type="dxa"/>
            <w:bottom w:w="0" w:type="dxa"/>
            <w:right w:w="108" w:type="dxa"/>
          </w:tblCellMar>
        </w:tblPrEx>
        <w:trPr>
          <w:trHeight w:val="410" w:hRule="atLeast"/>
          <w:jc w:val="center"/>
        </w:trPr>
        <w:tc>
          <w:tcPr>
            <w:tcW w:w="707" w:type="dxa"/>
            <w:vMerge w:val="continue"/>
            <w:tcBorders>
              <w:left w:val="single" w:color="auto" w:sz="4" w:space="0"/>
              <w:right w:val="single" w:color="auto" w:sz="4" w:space="0"/>
            </w:tcBorders>
            <w:shd w:val="clear" w:color="auto" w:fill="auto"/>
            <w:vAlign w:val="center"/>
          </w:tcPr>
          <w:p w14:paraId="0F81CEB2">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left w:val="single" w:color="auto" w:sz="4" w:space="0"/>
              <w:right w:val="single" w:color="auto" w:sz="4" w:space="0"/>
            </w:tcBorders>
            <w:shd w:val="clear" w:color="auto" w:fill="auto"/>
            <w:vAlign w:val="center"/>
          </w:tcPr>
          <w:p w14:paraId="6A782FC9">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73941F64">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刘心悦</w:t>
            </w:r>
          </w:p>
        </w:tc>
        <w:tc>
          <w:tcPr>
            <w:tcW w:w="1295" w:type="dxa"/>
            <w:tcBorders>
              <w:top w:val="nil"/>
              <w:left w:val="nil"/>
              <w:bottom w:val="single" w:color="auto" w:sz="4" w:space="0"/>
              <w:right w:val="single" w:color="auto" w:sz="4" w:space="0"/>
            </w:tcBorders>
            <w:shd w:val="clear" w:color="auto" w:fill="auto"/>
            <w:noWrap/>
            <w:vAlign w:val="center"/>
          </w:tcPr>
          <w:p w14:paraId="20A46473">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25110325</w:t>
            </w:r>
          </w:p>
        </w:tc>
        <w:tc>
          <w:tcPr>
            <w:tcW w:w="1725" w:type="dxa"/>
            <w:tcBorders>
              <w:top w:val="nil"/>
              <w:left w:val="nil"/>
              <w:bottom w:val="single" w:color="auto" w:sz="4" w:space="0"/>
              <w:right w:val="single" w:color="auto" w:sz="4" w:space="0"/>
            </w:tcBorders>
            <w:shd w:val="clear" w:color="auto" w:fill="auto"/>
            <w:noWrap/>
            <w:vAlign w:val="top"/>
          </w:tcPr>
          <w:p w14:paraId="08901D7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交通运输学院</w:t>
            </w:r>
          </w:p>
        </w:tc>
        <w:tc>
          <w:tcPr>
            <w:tcW w:w="1276" w:type="dxa"/>
            <w:vMerge w:val="continue"/>
            <w:tcBorders>
              <w:left w:val="single" w:color="auto" w:sz="4" w:space="0"/>
              <w:right w:val="single" w:color="auto" w:sz="4" w:space="0"/>
            </w:tcBorders>
            <w:vAlign w:val="center"/>
          </w:tcPr>
          <w:p w14:paraId="2457B980">
            <w:pPr>
              <w:keepNext w:val="0"/>
              <w:keepLines w:val="0"/>
              <w:widowControl/>
              <w:suppressLineNumbers w:val="0"/>
              <w:jc w:val="center"/>
              <w:textAlignment w:val="center"/>
              <w:rPr>
                <w:rFonts w:hint="eastAsia" w:ascii="等线" w:hAnsi="等线" w:eastAsia="等线" w:cs="等线"/>
                <w:sz w:val="22"/>
                <w:lang w:val="en-US" w:eastAsia="zh-CN"/>
              </w:rPr>
            </w:pPr>
          </w:p>
        </w:tc>
      </w:tr>
      <w:tr w14:paraId="22EC7F68">
        <w:tblPrEx>
          <w:tblCellMar>
            <w:top w:w="0" w:type="dxa"/>
            <w:left w:w="108" w:type="dxa"/>
            <w:bottom w:w="0" w:type="dxa"/>
            <w:right w:w="108" w:type="dxa"/>
          </w:tblCellMar>
        </w:tblPrEx>
        <w:trPr>
          <w:trHeight w:val="360" w:hRule="atLeast"/>
          <w:jc w:val="center"/>
        </w:trPr>
        <w:tc>
          <w:tcPr>
            <w:tcW w:w="707" w:type="dxa"/>
            <w:vMerge w:val="continue"/>
            <w:tcBorders>
              <w:left w:val="single" w:color="auto" w:sz="4" w:space="0"/>
              <w:right w:val="single" w:color="auto" w:sz="4" w:space="0"/>
            </w:tcBorders>
            <w:shd w:val="clear" w:color="auto" w:fill="auto"/>
            <w:vAlign w:val="center"/>
          </w:tcPr>
          <w:p w14:paraId="60B10973">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left w:val="single" w:color="auto" w:sz="4" w:space="0"/>
              <w:right w:val="single" w:color="auto" w:sz="4" w:space="0"/>
            </w:tcBorders>
            <w:shd w:val="clear" w:color="auto" w:fill="auto"/>
            <w:vAlign w:val="center"/>
          </w:tcPr>
          <w:p w14:paraId="41E27C7F">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6889DD3A">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邓晟</w:t>
            </w:r>
          </w:p>
        </w:tc>
        <w:tc>
          <w:tcPr>
            <w:tcW w:w="1295" w:type="dxa"/>
            <w:tcBorders>
              <w:top w:val="nil"/>
              <w:left w:val="nil"/>
              <w:bottom w:val="single" w:color="auto" w:sz="4" w:space="0"/>
              <w:right w:val="single" w:color="auto" w:sz="4" w:space="0"/>
            </w:tcBorders>
            <w:shd w:val="clear" w:color="auto" w:fill="auto"/>
            <w:noWrap/>
            <w:vAlign w:val="center"/>
          </w:tcPr>
          <w:p w14:paraId="5795132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25115119</w:t>
            </w:r>
          </w:p>
        </w:tc>
        <w:tc>
          <w:tcPr>
            <w:tcW w:w="1725" w:type="dxa"/>
            <w:tcBorders>
              <w:top w:val="nil"/>
              <w:left w:val="nil"/>
              <w:bottom w:val="single" w:color="auto" w:sz="4" w:space="0"/>
              <w:right w:val="single" w:color="auto" w:sz="4" w:space="0"/>
            </w:tcBorders>
            <w:shd w:val="clear" w:color="auto" w:fill="auto"/>
            <w:noWrap/>
            <w:vAlign w:val="top"/>
          </w:tcPr>
          <w:p w14:paraId="3520CAEA">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国家卓越工程师学院</w:t>
            </w:r>
          </w:p>
        </w:tc>
        <w:tc>
          <w:tcPr>
            <w:tcW w:w="1276" w:type="dxa"/>
            <w:vMerge w:val="continue"/>
            <w:tcBorders>
              <w:left w:val="single" w:color="auto" w:sz="4" w:space="0"/>
              <w:right w:val="single" w:color="auto" w:sz="4" w:space="0"/>
            </w:tcBorders>
            <w:vAlign w:val="center"/>
          </w:tcPr>
          <w:p w14:paraId="5FB56B82">
            <w:pPr>
              <w:keepNext w:val="0"/>
              <w:keepLines w:val="0"/>
              <w:widowControl/>
              <w:suppressLineNumbers w:val="0"/>
              <w:jc w:val="center"/>
              <w:textAlignment w:val="center"/>
              <w:rPr>
                <w:rFonts w:hint="eastAsia" w:ascii="等线" w:hAnsi="等线" w:eastAsia="等线" w:cs="等线"/>
                <w:sz w:val="22"/>
                <w:lang w:val="en-US" w:eastAsia="zh-CN"/>
              </w:rPr>
            </w:pPr>
          </w:p>
        </w:tc>
      </w:tr>
      <w:tr w14:paraId="3D1CF391">
        <w:tblPrEx>
          <w:tblCellMar>
            <w:top w:w="0" w:type="dxa"/>
            <w:left w:w="108" w:type="dxa"/>
            <w:bottom w:w="0" w:type="dxa"/>
            <w:right w:w="108" w:type="dxa"/>
          </w:tblCellMar>
        </w:tblPrEx>
        <w:trPr>
          <w:trHeight w:val="360" w:hRule="atLeast"/>
          <w:jc w:val="center"/>
        </w:trPr>
        <w:tc>
          <w:tcPr>
            <w:tcW w:w="707" w:type="dxa"/>
            <w:vMerge w:val="continue"/>
            <w:tcBorders>
              <w:left w:val="single" w:color="auto" w:sz="4" w:space="0"/>
              <w:bottom w:val="single" w:color="auto" w:sz="4" w:space="0"/>
              <w:right w:val="single" w:color="auto" w:sz="4" w:space="0"/>
            </w:tcBorders>
            <w:shd w:val="clear" w:color="auto" w:fill="auto"/>
            <w:vAlign w:val="center"/>
          </w:tcPr>
          <w:p w14:paraId="18A773B7">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left w:val="single" w:color="auto" w:sz="4" w:space="0"/>
              <w:bottom w:val="single" w:color="auto" w:sz="4" w:space="0"/>
              <w:right w:val="single" w:color="auto" w:sz="4" w:space="0"/>
            </w:tcBorders>
            <w:shd w:val="clear" w:color="auto" w:fill="auto"/>
            <w:vAlign w:val="center"/>
          </w:tcPr>
          <w:p w14:paraId="27A6163E">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12D7DD0D">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李梓萌</w:t>
            </w:r>
          </w:p>
        </w:tc>
        <w:tc>
          <w:tcPr>
            <w:tcW w:w="1295" w:type="dxa"/>
            <w:tcBorders>
              <w:top w:val="nil"/>
              <w:left w:val="nil"/>
              <w:bottom w:val="single" w:color="auto" w:sz="4" w:space="0"/>
              <w:right w:val="single" w:color="auto" w:sz="4" w:space="0"/>
            </w:tcBorders>
            <w:shd w:val="clear" w:color="auto" w:fill="auto"/>
            <w:noWrap/>
            <w:vAlign w:val="center"/>
          </w:tcPr>
          <w:p w14:paraId="5CE267EF">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25120716</w:t>
            </w:r>
          </w:p>
        </w:tc>
        <w:tc>
          <w:tcPr>
            <w:tcW w:w="1725" w:type="dxa"/>
            <w:tcBorders>
              <w:top w:val="nil"/>
              <w:left w:val="nil"/>
              <w:bottom w:val="single" w:color="auto" w:sz="4" w:space="0"/>
              <w:right w:val="single" w:color="auto" w:sz="4" w:space="0"/>
            </w:tcBorders>
            <w:shd w:val="clear" w:color="auto" w:fill="auto"/>
            <w:noWrap/>
            <w:vAlign w:val="top"/>
          </w:tcPr>
          <w:p w14:paraId="3BF73FB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交通运输学院</w:t>
            </w:r>
          </w:p>
        </w:tc>
        <w:tc>
          <w:tcPr>
            <w:tcW w:w="1276" w:type="dxa"/>
            <w:vMerge w:val="continue"/>
            <w:tcBorders>
              <w:left w:val="single" w:color="auto" w:sz="4" w:space="0"/>
              <w:bottom w:val="single" w:color="auto" w:sz="4" w:space="0"/>
              <w:right w:val="single" w:color="auto" w:sz="4" w:space="0"/>
            </w:tcBorders>
            <w:vAlign w:val="center"/>
          </w:tcPr>
          <w:p w14:paraId="0D1E2ACA">
            <w:pPr>
              <w:keepNext w:val="0"/>
              <w:keepLines w:val="0"/>
              <w:widowControl/>
              <w:suppressLineNumbers w:val="0"/>
              <w:jc w:val="center"/>
              <w:textAlignment w:val="center"/>
              <w:rPr>
                <w:rFonts w:hint="eastAsia" w:ascii="等线" w:hAnsi="等线" w:eastAsia="等线" w:cs="等线"/>
                <w:sz w:val="22"/>
                <w:lang w:val="en-US" w:eastAsia="zh-CN"/>
              </w:rPr>
            </w:pPr>
          </w:p>
        </w:tc>
      </w:tr>
      <w:tr w14:paraId="220AF44C">
        <w:tblPrEx>
          <w:tblCellMar>
            <w:top w:w="0" w:type="dxa"/>
            <w:left w:w="108" w:type="dxa"/>
            <w:bottom w:w="0" w:type="dxa"/>
            <w:right w:w="108" w:type="dxa"/>
          </w:tblCellMar>
        </w:tblPrEx>
        <w:trPr>
          <w:trHeight w:val="360" w:hRule="atLeast"/>
          <w:jc w:val="center"/>
        </w:trPr>
        <w:tc>
          <w:tcPr>
            <w:tcW w:w="7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FF649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37D4C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智导随行 积分型智能跟随导购车</w:t>
            </w:r>
          </w:p>
        </w:tc>
        <w:tc>
          <w:tcPr>
            <w:tcW w:w="1311" w:type="dxa"/>
            <w:tcBorders>
              <w:top w:val="nil"/>
              <w:left w:val="nil"/>
              <w:bottom w:val="single" w:color="auto" w:sz="4" w:space="0"/>
              <w:right w:val="single" w:color="auto" w:sz="4" w:space="0"/>
            </w:tcBorders>
            <w:shd w:val="clear" w:color="auto" w:fill="auto"/>
            <w:noWrap/>
            <w:vAlign w:val="center"/>
          </w:tcPr>
          <w:p w14:paraId="3C300DE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王雅璇</w:t>
            </w:r>
          </w:p>
        </w:tc>
        <w:tc>
          <w:tcPr>
            <w:tcW w:w="1295" w:type="dxa"/>
            <w:tcBorders>
              <w:top w:val="nil"/>
              <w:left w:val="nil"/>
              <w:bottom w:val="single" w:color="auto" w:sz="4" w:space="0"/>
              <w:right w:val="single" w:color="auto" w:sz="4" w:space="0"/>
            </w:tcBorders>
            <w:shd w:val="clear" w:color="auto" w:fill="auto"/>
            <w:noWrap/>
            <w:vAlign w:val="center"/>
          </w:tcPr>
          <w:p w14:paraId="36DCB6F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23291222</w:t>
            </w:r>
          </w:p>
        </w:tc>
        <w:tc>
          <w:tcPr>
            <w:tcW w:w="1725" w:type="dxa"/>
            <w:tcBorders>
              <w:top w:val="nil"/>
              <w:left w:val="nil"/>
              <w:bottom w:val="single" w:color="auto" w:sz="4" w:space="0"/>
              <w:right w:val="single" w:color="auto" w:sz="4" w:space="0"/>
            </w:tcBorders>
            <w:shd w:val="clear" w:color="auto" w:fill="auto"/>
            <w:noWrap/>
            <w:vAlign w:val="center"/>
          </w:tcPr>
          <w:p w14:paraId="547D4C2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14:paraId="6D1FC67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2CEE2FE5">
        <w:tblPrEx>
          <w:tblCellMar>
            <w:top w:w="0" w:type="dxa"/>
            <w:left w:w="108" w:type="dxa"/>
            <w:bottom w:w="0" w:type="dxa"/>
            <w:right w:w="108" w:type="dxa"/>
          </w:tblCellMar>
        </w:tblPrEx>
        <w:trPr>
          <w:trHeight w:val="360"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FFA430">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EE1481">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004DDB4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李玉</w:t>
            </w:r>
          </w:p>
        </w:tc>
        <w:tc>
          <w:tcPr>
            <w:tcW w:w="1295" w:type="dxa"/>
            <w:tcBorders>
              <w:top w:val="nil"/>
              <w:left w:val="nil"/>
              <w:bottom w:val="single" w:color="auto" w:sz="4" w:space="0"/>
              <w:right w:val="single" w:color="auto" w:sz="4" w:space="0"/>
            </w:tcBorders>
            <w:shd w:val="clear" w:color="auto" w:fill="auto"/>
            <w:noWrap/>
            <w:vAlign w:val="center"/>
          </w:tcPr>
          <w:p w14:paraId="6BC1FAD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23291212</w:t>
            </w:r>
          </w:p>
        </w:tc>
        <w:tc>
          <w:tcPr>
            <w:tcW w:w="1725" w:type="dxa"/>
            <w:tcBorders>
              <w:top w:val="nil"/>
              <w:left w:val="nil"/>
              <w:bottom w:val="single" w:color="auto" w:sz="4" w:space="0"/>
              <w:right w:val="single" w:color="auto" w:sz="4" w:space="0"/>
            </w:tcBorders>
            <w:shd w:val="clear" w:color="auto" w:fill="auto"/>
            <w:noWrap/>
            <w:vAlign w:val="center"/>
          </w:tcPr>
          <w:p w14:paraId="1CDB8C2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0C1A6BF4">
            <w:pPr>
              <w:keepNext w:val="0"/>
              <w:keepLines w:val="0"/>
              <w:widowControl/>
              <w:suppressLineNumbers w:val="0"/>
              <w:jc w:val="center"/>
              <w:textAlignment w:val="center"/>
              <w:rPr>
                <w:rFonts w:hint="eastAsia" w:ascii="等线" w:hAnsi="等线" w:eastAsia="等线" w:cs="等线"/>
                <w:sz w:val="22"/>
                <w:lang w:val="en-US" w:eastAsia="zh-CN"/>
              </w:rPr>
            </w:pPr>
          </w:p>
        </w:tc>
      </w:tr>
      <w:tr w14:paraId="1C6C36F9">
        <w:tblPrEx>
          <w:tblCellMar>
            <w:top w:w="0" w:type="dxa"/>
            <w:left w:w="108" w:type="dxa"/>
            <w:bottom w:w="0" w:type="dxa"/>
            <w:right w:w="108" w:type="dxa"/>
          </w:tblCellMar>
        </w:tblPrEx>
        <w:trPr>
          <w:trHeight w:val="360"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F78A20">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DD998D">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66CF610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刘泉良 </w:t>
            </w:r>
          </w:p>
        </w:tc>
        <w:tc>
          <w:tcPr>
            <w:tcW w:w="1295" w:type="dxa"/>
            <w:tcBorders>
              <w:top w:val="nil"/>
              <w:left w:val="nil"/>
              <w:bottom w:val="single" w:color="auto" w:sz="4" w:space="0"/>
              <w:right w:val="single" w:color="auto" w:sz="4" w:space="0"/>
            </w:tcBorders>
            <w:shd w:val="clear" w:color="auto" w:fill="auto"/>
            <w:noWrap/>
            <w:vAlign w:val="center"/>
          </w:tcPr>
          <w:p w14:paraId="54D7E6C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23291243</w:t>
            </w:r>
          </w:p>
        </w:tc>
        <w:tc>
          <w:tcPr>
            <w:tcW w:w="1725" w:type="dxa"/>
            <w:tcBorders>
              <w:top w:val="nil"/>
              <w:left w:val="nil"/>
              <w:bottom w:val="single" w:color="auto" w:sz="4" w:space="0"/>
              <w:right w:val="single" w:color="auto" w:sz="4" w:space="0"/>
            </w:tcBorders>
            <w:shd w:val="clear" w:color="auto" w:fill="auto"/>
            <w:noWrap/>
            <w:vAlign w:val="center"/>
          </w:tcPr>
          <w:p w14:paraId="06E632F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654D7CC2">
            <w:pPr>
              <w:keepNext w:val="0"/>
              <w:keepLines w:val="0"/>
              <w:widowControl/>
              <w:suppressLineNumbers w:val="0"/>
              <w:jc w:val="center"/>
              <w:textAlignment w:val="center"/>
              <w:rPr>
                <w:rFonts w:hint="eastAsia" w:ascii="等线" w:hAnsi="等线" w:eastAsia="等线" w:cs="等线"/>
                <w:sz w:val="22"/>
                <w:lang w:val="en-US" w:eastAsia="zh-CN"/>
              </w:rPr>
            </w:pPr>
          </w:p>
        </w:tc>
      </w:tr>
      <w:tr w14:paraId="69514390">
        <w:tblPrEx>
          <w:tblCellMar>
            <w:top w:w="0" w:type="dxa"/>
            <w:left w:w="108" w:type="dxa"/>
            <w:bottom w:w="0" w:type="dxa"/>
            <w:right w:w="108" w:type="dxa"/>
          </w:tblCellMar>
        </w:tblPrEx>
        <w:trPr>
          <w:trHeight w:val="360" w:hRule="atLeast"/>
          <w:jc w:val="center"/>
        </w:trPr>
        <w:tc>
          <w:tcPr>
            <w:tcW w:w="7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60960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3</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9B0A1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科技作品类</w:t>
            </w:r>
          </w:p>
        </w:tc>
        <w:tc>
          <w:tcPr>
            <w:tcW w:w="1311" w:type="dxa"/>
            <w:tcBorders>
              <w:top w:val="nil"/>
              <w:left w:val="nil"/>
              <w:bottom w:val="single" w:color="auto" w:sz="4" w:space="0"/>
              <w:right w:val="single" w:color="auto" w:sz="4" w:space="0"/>
            </w:tcBorders>
            <w:shd w:val="clear" w:color="auto" w:fill="auto"/>
            <w:noWrap/>
            <w:vAlign w:val="center"/>
          </w:tcPr>
          <w:p w14:paraId="27F537A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朱钰萱</w:t>
            </w:r>
          </w:p>
        </w:tc>
        <w:tc>
          <w:tcPr>
            <w:tcW w:w="1295" w:type="dxa"/>
            <w:tcBorders>
              <w:top w:val="nil"/>
              <w:left w:val="nil"/>
              <w:bottom w:val="single" w:color="auto" w:sz="4" w:space="0"/>
              <w:right w:val="single" w:color="auto" w:sz="4" w:space="0"/>
            </w:tcBorders>
            <w:shd w:val="clear" w:color="auto" w:fill="auto"/>
            <w:noWrap/>
            <w:vAlign w:val="center"/>
          </w:tcPr>
          <w:p w14:paraId="0710A96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23291098</w:t>
            </w:r>
          </w:p>
        </w:tc>
        <w:tc>
          <w:tcPr>
            <w:tcW w:w="1725" w:type="dxa"/>
            <w:tcBorders>
              <w:top w:val="nil"/>
              <w:left w:val="nil"/>
              <w:bottom w:val="single" w:color="auto" w:sz="4" w:space="0"/>
              <w:right w:val="single" w:color="auto" w:sz="4" w:space="0"/>
            </w:tcBorders>
            <w:shd w:val="clear" w:color="auto" w:fill="auto"/>
            <w:noWrap/>
            <w:vAlign w:val="center"/>
          </w:tcPr>
          <w:p w14:paraId="3B1D68B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28CBF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徐建军</w:t>
            </w:r>
          </w:p>
        </w:tc>
      </w:tr>
      <w:tr w14:paraId="5D8D468B">
        <w:tblPrEx>
          <w:tblCellMar>
            <w:top w:w="0" w:type="dxa"/>
            <w:left w:w="108" w:type="dxa"/>
            <w:bottom w:w="0" w:type="dxa"/>
            <w:right w:w="108" w:type="dxa"/>
          </w:tblCellMar>
        </w:tblPrEx>
        <w:trPr>
          <w:trHeight w:val="360"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E55C1C">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B40993">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0D32784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王媛媛</w:t>
            </w:r>
          </w:p>
        </w:tc>
        <w:tc>
          <w:tcPr>
            <w:tcW w:w="1295" w:type="dxa"/>
            <w:tcBorders>
              <w:top w:val="nil"/>
              <w:left w:val="nil"/>
              <w:bottom w:val="single" w:color="auto" w:sz="4" w:space="0"/>
              <w:right w:val="single" w:color="auto" w:sz="4" w:space="0"/>
            </w:tcBorders>
            <w:shd w:val="clear" w:color="auto" w:fill="auto"/>
            <w:noWrap/>
            <w:vAlign w:val="center"/>
          </w:tcPr>
          <w:p w14:paraId="26D35BA7">
            <w:pPr>
              <w:keepNext w:val="0"/>
              <w:keepLines w:val="0"/>
              <w:widowControl/>
              <w:suppressLineNumbers w:val="0"/>
              <w:jc w:val="left"/>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 23291224</w:t>
            </w:r>
          </w:p>
        </w:tc>
        <w:tc>
          <w:tcPr>
            <w:tcW w:w="1725" w:type="dxa"/>
            <w:tcBorders>
              <w:top w:val="nil"/>
              <w:left w:val="nil"/>
              <w:bottom w:val="single" w:color="auto" w:sz="4" w:space="0"/>
              <w:right w:val="single" w:color="auto" w:sz="4" w:space="0"/>
            </w:tcBorders>
            <w:shd w:val="clear" w:color="auto" w:fill="auto"/>
            <w:noWrap/>
            <w:vAlign w:val="center"/>
          </w:tcPr>
          <w:p w14:paraId="06AC57B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1BDD49">
            <w:pPr>
              <w:keepNext w:val="0"/>
              <w:keepLines w:val="0"/>
              <w:widowControl/>
              <w:suppressLineNumbers w:val="0"/>
              <w:jc w:val="center"/>
              <w:textAlignment w:val="center"/>
              <w:rPr>
                <w:rFonts w:hint="eastAsia" w:ascii="等线" w:hAnsi="等线" w:eastAsia="等线" w:cs="等线"/>
                <w:sz w:val="22"/>
                <w:lang w:val="en-US" w:eastAsia="zh-CN"/>
              </w:rPr>
            </w:pPr>
          </w:p>
        </w:tc>
      </w:tr>
      <w:tr w14:paraId="0D5284C5">
        <w:tblPrEx>
          <w:tblCellMar>
            <w:top w:w="0" w:type="dxa"/>
            <w:left w:w="108" w:type="dxa"/>
            <w:bottom w:w="0" w:type="dxa"/>
            <w:right w:w="108" w:type="dxa"/>
          </w:tblCellMar>
        </w:tblPrEx>
        <w:trPr>
          <w:trHeight w:val="360"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47EADF">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71A906">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483FE81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徐星旗</w:t>
            </w:r>
          </w:p>
        </w:tc>
        <w:tc>
          <w:tcPr>
            <w:tcW w:w="1295" w:type="dxa"/>
            <w:tcBorders>
              <w:top w:val="nil"/>
              <w:left w:val="nil"/>
              <w:bottom w:val="single" w:color="auto" w:sz="4" w:space="0"/>
              <w:right w:val="single" w:color="auto" w:sz="4" w:space="0"/>
            </w:tcBorders>
            <w:shd w:val="clear" w:color="auto" w:fill="auto"/>
            <w:noWrap/>
            <w:vAlign w:val="center"/>
          </w:tcPr>
          <w:p w14:paraId="4C9A593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24291218</w:t>
            </w:r>
          </w:p>
        </w:tc>
        <w:tc>
          <w:tcPr>
            <w:tcW w:w="1725" w:type="dxa"/>
            <w:tcBorders>
              <w:top w:val="nil"/>
              <w:left w:val="nil"/>
              <w:bottom w:val="single" w:color="auto" w:sz="4" w:space="0"/>
              <w:right w:val="single" w:color="auto" w:sz="4" w:space="0"/>
            </w:tcBorders>
            <w:shd w:val="clear" w:color="auto" w:fill="auto"/>
            <w:noWrap/>
            <w:vAlign w:val="center"/>
          </w:tcPr>
          <w:p w14:paraId="169F17E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EB0869">
            <w:pPr>
              <w:keepNext w:val="0"/>
              <w:keepLines w:val="0"/>
              <w:widowControl/>
              <w:suppressLineNumbers w:val="0"/>
              <w:jc w:val="center"/>
              <w:textAlignment w:val="center"/>
              <w:rPr>
                <w:rFonts w:hint="eastAsia" w:ascii="等线" w:hAnsi="等线" w:eastAsia="等线" w:cs="等线"/>
                <w:sz w:val="22"/>
                <w:lang w:val="en-US" w:eastAsia="zh-CN"/>
              </w:rPr>
            </w:pPr>
          </w:p>
        </w:tc>
      </w:tr>
      <w:tr w14:paraId="367F56E6">
        <w:tblPrEx>
          <w:tblCellMar>
            <w:top w:w="0" w:type="dxa"/>
            <w:left w:w="108" w:type="dxa"/>
            <w:bottom w:w="0" w:type="dxa"/>
            <w:right w:w="108" w:type="dxa"/>
          </w:tblCellMar>
        </w:tblPrEx>
        <w:trPr>
          <w:trHeight w:val="360" w:hRule="atLeast"/>
          <w:jc w:val="center"/>
        </w:trPr>
        <w:tc>
          <w:tcPr>
            <w:tcW w:w="7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1B880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4</w:t>
            </w:r>
          </w:p>
          <w:p w14:paraId="2283243F">
            <w:pPr>
              <w:keepNext w:val="0"/>
              <w:keepLines w:val="0"/>
              <w:widowControl/>
              <w:suppressLineNumbers w:val="0"/>
              <w:jc w:val="center"/>
              <w:textAlignment w:val="center"/>
              <w:rPr>
                <w:rFonts w:hint="eastAsia" w:ascii="等线" w:hAnsi="等线" w:eastAsia="等线" w:cs="等线"/>
                <w:sz w:val="22"/>
                <w:lang w:val="en-US" w:eastAsia="zh-CN"/>
              </w:rPr>
            </w:pPr>
          </w:p>
          <w:p w14:paraId="329745B9">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039B6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针对复杂地形的可变形机器人搭载平台</w:t>
            </w:r>
          </w:p>
        </w:tc>
        <w:tc>
          <w:tcPr>
            <w:tcW w:w="1311" w:type="dxa"/>
            <w:tcBorders>
              <w:top w:val="nil"/>
              <w:left w:val="nil"/>
              <w:bottom w:val="single" w:color="auto" w:sz="4" w:space="0"/>
              <w:right w:val="single" w:color="auto" w:sz="4" w:space="0"/>
            </w:tcBorders>
            <w:shd w:val="clear" w:color="auto" w:fill="auto"/>
            <w:noWrap/>
            <w:vAlign w:val="top"/>
          </w:tcPr>
          <w:p w14:paraId="6CAF20D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徐翼</w:t>
            </w:r>
          </w:p>
        </w:tc>
        <w:tc>
          <w:tcPr>
            <w:tcW w:w="1295" w:type="dxa"/>
            <w:tcBorders>
              <w:top w:val="nil"/>
              <w:left w:val="nil"/>
              <w:bottom w:val="single" w:color="auto" w:sz="4" w:space="0"/>
              <w:right w:val="single" w:color="auto" w:sz="4" w:space="0"/>
            </w:tcBorders>
            <w:shd w:val="clear" w:color="auto" w:fill="auto"/>
            <w:noWrap/>
            <w:vAlign w:val="top"/>
          </w:tcPr>
          <w:p w14:paraId="5FDEF47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24291248</w:t>
            </w:r>
          </w:p>
        </w:tc>
        <w:tc>
          <w:tcPr>
            <w:tcW w:w="1725" w:type="dxa"/>
            <w:tcBorders>
              <w:top w:val="nil"/>
              <w:left w:val="nil"/>
              <w:bottom w:val="single" w:color="auto" w:sz="4" w:space="0"/>
              <w:right w:val="single" w:color="auto" w:sz="4" w:space="0"/>
            </w:tcBorders>
            <w:shd w:val="clear" w:color="auto" w:fill="auto"/>
            <w:noWrap/>
            <w:vAlign w:val="top"/>
          </w:tcPr>
          <w:p w14:paraId="605DF96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BFB9E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4D91A324">
        <w:tblPrEx>
          <w:tblCellMar>
            <w:top w:w="0" w:type="dxa"/>
            <w:left w:w="108" w:type="dxa"/>
            <w:bottom w:w="0" w:type="dxa"/>
            <w:right w:w="108" w:type="dxa"/>
          </w:tblCellMar>
        </w:tblPrEx>
        <w:trPr>
          <w:trHeight w:val="360"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A7ECE5">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FB1203">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top"/>
          </w:tcPr>
          <w:p w14:paraId="79F8A28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马绍恒</w:t>
            </w:r>
          </w:p>
        </w:tc>
        <w:tc>
          <w:tcPr>
            <w:tcW w:w="1295" w:type="dxa"/>
            <w:tcBorders>
              <w:top w:val="nil"/>
              <w:left w:val="nil"/>
              <w:bottom w:val="single" w:color="auto" w:sz="4" w:space="0"/>
              <w:right w:val="single" w:color="auto" w:sz="4" w:space="0"/>
            </w:tcBorders>
            <w:shd w:val="clear" w:color="auto" w:fill="auto"/>
            <w:noWrap/>
            <w:vAlign w:val="top"/>
          </w:tcPr>
          <w:p w14:paraId="6C8F57A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24291207</w:t>
            </w:r>
          </w:p>
        </w:tc>
        <w:tc>
          <w:tcPr>
            <w:tcW w:w="1725" w:type="dxa"/>
            <w:tcBorders>
              <w:top w:val="nil"/>
              <w:left w:val="nil"/>
              <w:bottom w:val="single" w:color="auto" w:sz="4" w:space="0"/>
              <w:right w:val="single" w:color="auto" w:sz="4" w:space="0"/>
            </w:tcBorders>
            <w:shd w:val="clear" w:color="auto" w:fill="auto"/>
            <w:noWrap/>
            <w:vAlign w:val="top"/>
          </w:tcPr>
          <w:p w14:paraId="373F11A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FC43E2">
            <w:pPr>
              <w:keepNext w:val="0"/>
              <w:keepLines w:val="0"/>
              <w:widowControl/>
              <w:suppressLineNumbers w:val="0"/>
              <w:jc w:val="center"/>
              <w:textAlignment w:val="center"/>
              <w:rPr>
                <w:rFonts w:hint="eastAsia" w:ascii="等线" w:hAnsi="等线" w:eastAsia="等线" w:cs="等线"/>
                <w:sz w:val="22"/>
                <w:lang w:val="en-US" w:eastAsia="zh-CN"/>
              </w:rPr>
            </w:pPr>
          </w:p>
        </w:tc>
      </w:tr>
      <w:tr w14:paraId="12EBDAC2">
        <w:tblPrEx>
          <w:tblCellMar>
            <w:top w:w="0" w:type="dxa"/>
            <w:left w:w="108" w:type="dxa"/>
            <w:bottom w:w="0" w:type="dxa"/>
            <w:right w:w="108" w:type="dxa"/>
          </w:tblCellMar>
        </w:tblPrEx>
        <w:trPr>
          <w:trHeight w:val="360"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33DD6E">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2E9AA2">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top"/>
          </w:tcPr>
          <w:p w14:paraId="2FEC109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崔嘉逊</w:t>
            </w:r>
          </w:p>
        </w:tc>
        <w:tc>
          <w:tcPr>
            <w:tcW w:w="1295" w:type="dxa"/>
            <w:tcBorders>
              <w:top w:val="nil"/>
              <w:left w:val="nil"/>
              <w:bottom w:val="single" w:color="auto" w:sz="4" w:space="0"/>
              <w:right w:val="single" w:color="auto" w:sz="4" w:space="0"/>
            </w:tcBorders>
            <w:shd w:val="clear" w:color="auto" w:fill="auto"/>
            <w:noWrap/>
            <w:vAlign w:val="top"/>
          </w:tcPr>
          <w:p w14:paraId="7CBD448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24291227</w:t>
            </w:r>
          </w:p>
        </w:tc>
        <w:tc>
          <w:tcPr>
            <w:tcW w:w="1725" w:type="dxa"/>
            <w:tcBorders>
              <w:top w:val="nil"/>
              <w:left w:val="nil"/>
              <w:bottom w:val="single" w:color="auto" w:sz="4" w:space="0"/>
              <w:right w:val="single" w:color="auto" w:sz="4" w:space="0"/>
            </w:tcBorders>
            <w:shd w:val="clear" w:color="auto" w:fill="auto"/>
            <w:noWrap/>
            <w:vAlign w:val="top"/>
          </w:tcPr>
          <w:p w14:paraId="41B2889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C55C29">
            <w:pPr>
              <w:keepNext w:val="0"/>
              <w:keepLines w:val="0"/>
              <w:widowControl/>
              <w:suppressLineNumbers w:val="0"/>
              <w:jc w:val="center"/>
              <w:textAlignment w:val="center"/>
              <w:rPr>
                <w:rFonts w:hint="eastAsia" w:ascii="等线" w:hAnsi="等线" w:eastAsia="等线" w:cs="等线"/>
                <w:sz w:val="22"/>
                <w:lang w:val="en-US" w:eastAsia="zh-CN"/>
              </w:rPr>
            </w:pPr>
          </w:p>
        </w:tc>
      </w:tr>
      <w:tr w14:paraId="202813B1">
        <w:tblPrEx>
          <w:tblCellMar>
            <w:top w:w="0" w:type="dxa"/>
            <w:left w:w="108" w:type="dxa"/>
            <w:bottom w:w="0" w:type="dxa"/>
            <w:right w:w="108" w:type="dxa"/>
          </w:tblCellMar>
        </w:tblPrEx>
        <w:trPr>
          <w:trHeight w:val="417" w:hRule="atLeast"/>
          <w:jc w:val="center"/>
        </w:trPr>
        <w:tc>
          <w:tcPr>
            <w:tcW w:w="7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D69A2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5</w:t>
            </w:r>
          </w:p>
        </w:tc>
        <w:tc>
          <w:tcPr>
            <w:tcW w:w="17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4419E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饮料瓶智能分瓶与残液靶向发电系统</w:t>
            </w:r>
          </w:p>
        </w:tc>
        <w:tc>
          <w:tcPr>
            <w:tcW w:w="1311" w:type="dxa"/>
            <w:tcBorders>
              <w:top w:val="nil"/>
              <w:left w:val="nil"/>
              <w:bottom w:val="single" w:color="auto" w:sz="4" w:space="0"/>
              <w:right w:val="single" w:color="auto" w:sz="4" w:space="0"/>
            </w:tcBorders>
            <w:shd w:val="clear" w:color="auto" w:fill="auto"/>
            <w:noWrap/>
            <w:vAlign w:val="center"/>
          </w:tcPr>
          <w:p w14:paraId="63799C7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梁惠怡</w:t>
            </w:r>
          </w:p>
        </w:tc>
        <w:tc>
          <w:tcPr>
            <w:tcW w:w="1295" w:type="dxa"/>
            <w:tcBorders>
              <w:top w:val="nil"/>
              <w:left w:val="nil"/>
              <w:bottom w:val="single" w:color="auto" w:sz="4" w:space="0"/>
              <w:right w:val="single" w:color="auto" w:sz="4" w:space="0"/>
            </w:tcBorders>
            <w:shd w:val="clear" w:color="auto" w:fill="auto"/>
            <w:noWrap/>
            <w:vAlign w:val="center"/>
          </w:tcPr>
          <w:p w14:paraId="5E22E94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24291077</w:t>
            </w:r>
          </w:p>
        </w:tc>
        <w:tc>
          <w:tcPr>
            <w:tcW w:w="1725" w:type="dxa"/>
            <w:tcBorders>
              <w:top w:val="nil"/>
              <w:left w:val="nil"/>
              <w:bottom w:val="single" w:color="auto" w:sz="4" w:space="0"/>
              <w:right w:val="single" w:color="auto" w:sz="4" w:space="0"/>
            </w:tcBorders>
            <w:shd w:val="clear" w:color="auto" w:fill="auto"/>
            <w:noWrap/>
          </w:tcPr>
          <w:p w14:paraId="582D9B6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left w:val="single" w:color="auto" w:sz="4" w:space="0"/>
              <w:bottom w:val="single" w:color="auto" w:sz="4" w:space="0"/>
              <w:right w:val="single" w:color="auto" w:sz="4" w:space="0"/>
            </w:tcBorders>
            <w:vAlign w:val="center"/>
          </w:tcPr>
          <w:p w14:paraId="48F0811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0A97AA33">
        <w:tblPrEx>
          <w:tblCellMar>
            <w:top w:w="0" w:type="dxa"/>
            <w:left w:w="108" w:type="dxa"/>
            <w:bottom w:w="0" w:type="dxa"/>
            <w:right w:w="108" w:type="dxa"/>
          </w:tblCellMar>
        </w:tblPrEx>
        <w:trPr>
          <w:trHeight w:val="417"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D82109">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tcPr>
          <w:p w14:paraId="205D6BF8">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07DCA2B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杨冰玥</w:t>
            </w:r>
          </w:p>
        </w:tc>
        <w:tc>
          <w:tcPr>
            <w:tcW w:w="1295" w:type="dxa"/>
            <w:tcBorders>
              <w:top w:val="nil"/>
              <w:left w:val="nil"/>
              <w:bottom w:val="single" w:color="auto" w:sz="4" w:space="0"/>
              <w:right w:val="single" w:color="auto" w:sz="4" w:space="0"/>
            </w:tcBorders>
            <w:shd w:val="clear" w:color="auto" w:fill="auto"/>
            <w:noWrap/>
            <w:vAlign w:val="center"/>
          </w:tcPr>
          <w:p w14:paraId="77C543B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24291060</w:t>
            </w:r>
          </w:p>
        </w:tc>
        <w:tc>
          <w:tcPr>
            <w:tcW w:w="1725" w:type="dxa"/>
            <w:tcBorders>
              <w:top w:val="nil"/>
              <w:left w:val="nil"/>
              <w:bottom w:val="single" w:color="auto" w:sz="4" w:space="0"/>
              <w:right w:val="single" w:color="auto" w:sz="4" w:space="0"/>
            </w:tcBorders>
            <w:shd w:val="clear" w:color="auto" w:fill="auto"/>
            <w:noWrap/>
          </w:tcPr>
          <w:p w14:paraId="7F94AD8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21982CE9">
            <w:pPr>
              <w:keepNext w:val="0"/>
              <w:keepLines w:val="0"/>
              <w:widowControl/>
              <w:suppressLineNumbers w:val="0"/>
              <w:jc w:val="center"/>
              <w:textAlignment w:val="center"/>
              <w:rPr>
                <w:rFonts w:hint="eastAsia" w:ascii="等线" w:hAnsi="等线" w:eastAsia="等线" w:cs="等线"/>
                <w:sz w:val="22"/>
                <w:lang w:val="en-US" w:eastAsia="zh-CN"/>
              </w:rPr>
            </w:pPr>
          </w:p>
        </w:tc>
      </w:tr>
      <w:tr w14:paraId="3D2773B5">
        <w:tblPrEx>
          <w:tblCellMar>
            <w:top w:w="0" w:type="dxa"/>
            <w:left w:w="108" w:type="dxa"/>
            <w:bottom w:w="0" w:type="dxa"/>
            <w:right w:w="108" w:type="dxa"/>
          </w:tblCellMar>
        </w:tblPrEx>
        <w:trPr>
          <w:trHeight w:val="360" w:hRule="atLeast"/>
          <w:jc w:val="center"/>
        </w:trPr>
        <w:tc>
          <w:tcPr>
            <w:tcW w:w="7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B85940">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left w:val="single" w:color="auto" w:sz="4" w:space="0"/>
              <w:bottom w:val="single" w:color="auto" w:sz="4" w:space="0"/>
              <w:right w:val="single" w:color="auto" w:sz="4" w:space="0"/>
            </w:tcBorders>
            <w:shd w:val="clear" w:color="auto" w:fill="auto"/>
          </w:tcPr>
          <w:p w14:paraId="6A5A0412">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tcBorders>
              <w:top w:val="nil"/>
              <w:left w:val="nil"/>
              <w:bottom w:val="single" w:color="auto" w:sz="4" w:space="0"/>
              <w:right w:val="single" w:color="auto" w:sz="4" w:space="0"/>
            </w:tcBorders>
            <w:shd w:val="clear" w:color="auto" w:fill="auto"/>
            <w:noWrap/>
            <w:vAlign w:val="center"/>
          </w:tcPr>
          <w:p w14:paraId="3568EFC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张诗淇</w:t>
            </w:r>
          </w:p>
        </w:tc>
        <w:tc>
          <w:tcPr>
            <w:tcW w:w="1295" w:type="dxa"/>
            <w:tcBorders>
              <w:top w:val="nil"/>
              <w:left w:val="nil"/>
              <w:bottom w:val="single" w:color="auto" w:sz="4" w:space="0"/>
              <w:right w:val="single" w:color="auto" w:sz="4" w:space="0"/>
            </w:tcBorders>
            <w:shd w:val="clear" w:color="auto" w:fill="auto"/>
            <w:noWrap/>
            <w:vAlign w:val="center"/>
          </w:tcPr>
          <w:p w14:paraId="4CBF524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24291092</w:t>
            </w:r>
          </w:p>
        </w:tc>
        <w:tc>
          <w:tcPr>
            <w:tcW w:w="1725" w:type="dxa"/>
            <w:tcBorders>
              <w:top w:val="nil"/>
              <w:left w:val="nil"/>
              <w:bottom w:val="single" w:color="auto" w:sz="4" w:space="0"/>
              <w:right w:val="single" w:color="auto" w:sz="4" w:space="0"/>
            </w:tcBorders>
            <w:shd w:val="clear" w:color="auto" w:fill="auto"/>
            <w:noWrap/>
          </w:tcPr>
          <w:p w14:paraId="0ADC6C3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14:paraId="634E17D8">
            <w:pPr>
              <w:keepNext w:val="0"/>
              <w:keepLines w:val="0"/>
              <w:widowControl/>
              <w:suppressLineNumbers w:val="0"/>
              <w:jc w:val="center"/>
              <w:textAlignment w:val="center"/>
              <w:rPr>
                <w:rFonts w:hint="eastAsia" w:ascii="等线" w:hAnsi="等线" w:eastAsia="等线" w:cs="等线"/>
                <w:sz w:val="22"/>
                <w:lang w:val="en-US" w:eastAsia="zh-CN"/>
              </w:rPr>
            </w:pPr>
          </w:p>
        </w:tc>
      </w:tr>
      <w:tr w14:paraId="23C5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07" w:type="dxa"/>
            <w:vMerge w:val="restart"/>
            <w:tcBorders>
              <w:top w:val="single" w:color="auto" w:sz="4" w:space="0"/>
              <w:bottom w:val="single" w:color="auto" w:sz="4" w:space="0"/>
            </w:tcBorders>
            <w:shd w:val="clear" w:color="auto" w:fill="auto"/>
            <w:vAlign w:val="center"/>
          </w:tcPr>
          <w:p w14:paraId="1AB5AE5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6</w:t>
            </w:r>
          </w:p>
        </w:tc>
        <w:tc>
          <w:tcPr>
            <w:tcW w:w="1785" w:type="dxa"/>
            <w:vMerge w:val="restart"/>
            <w:tcBorders>
              <w:top w:val="single" w:color="auto" w:sz="4" w:space="0"/>
              <w:bottom w:val="single" w:color="auto" w:sz="4" w:space="0"/>
            </w:tcBorders>
            <w:shd w:val="clear" w:color="auto" w:fill="auto"/>
            <w:vAlign w:val="center"/>
          </w:tcPr>
          <w:p w14:paraId="270384D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电容＋储能</w:t>
            </w:r>
          </w:p>
        </w:tc>
        <w:tc>
          <w:tcPr>
            <w:tcW w:w="1311" w:type="dxa"/>
            <w:shd w:val="clear" w:color="auto" w:fill="auto"/>
            <w:vAlign w:val="top"/>
          </w:tcPr>
          <w:p w14:paraId="1DEB740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李雨婷</w:t>
            </w:r>
          </w:p>
        </w:tc>
        <w:tc>
          <w:tcPr>
            <w:tcW w:w="1295" w:type="dxa"/>
            <w:shd w:val="clear" w:color="auto" w:fill="auto"/>
            <w:noWrap/>
            <w:vAlign w:val="top"/>
          </w:tcPr>
          <w:p w14:paraId="54290AE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23251323 </w:t>
            </w:r>
          </w:p>
        </w:tc>
        <w:tc>
          <w:tcPr>
            <w:tcW w:w="1725" w:type="dxa"/>
            <w:shd w:val="clear" w:color="auto" w:fill="auto"/>
            <w:vAlign w:val="top"/>
          </w:tcPr>
          <w:p w14:paraId="6E89562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交通运输学院</w:t>
            </w:r>
          </w:p>
        </w:tc>
        <w:tc>
          <w:tcPr>
            <w:tcW w:w="1276" w:type="dxa"/>
            <w:vMerge w:val="restart"/>
            <w:tcBorders>
              <w:top w:val="single" w:color="auto" w:sz="4" w:space="0"/>
              <w:bottom w:val="single" w:color="auto" w:sz="4" w:space="0"/>
            </w:tcBorders>
            <w:shd w:val="clear" w:color="auto" w:fill="auto"/>
          </w:tcPr>
          <w:p w14:paraId="66554CD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4EBE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707" w:type="dxa"/>
            <w:vMerge w:val="continue"/>
            <w:tcBorders>
              <w:top w:val="single" w:color="auto" w:sz="4" w:space="0"/>
              <w:bottom w:val="single" w:color="auto" w:sz="4" w:space="0"/>
            </w:tcBorders>
            <w:shd w:val="clear" w:color="auto" w:fill="auto"/>
            <w:vAlign w:val="center"/>
          </w:tcPr>
          <w:p w14:paraId="00C7EC8B">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bottom w:val="single" w:color="auto" w:sz="4" w:space="0"/>
            </w:tcBorders>
            <w:shd w:val="clear" w:color="auto" w:fill="auto"/>
          </w:tcPr>
          <w:p w14:paraId="40BDA6E6">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shd w:val="clear" w:color="auto" w:fill="auto"/>
            <w:vAlign w:val="top"/>
          </w:tcPr>
          <w:p w14:paraId="79F7DAF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王婉丁</w:t>
            </w:r>
          </w:p>
        </w:tc>
        <w:tc>
          <w:tcPr>
            <w:tcW w:w="1295" w:type="dxa"/>
            <w:shd w:val="clear" w:color="auto" w:fill="auto"/>
            <w:noWrap/>
            <w:vAlign w:val="top"/>
          </w:tcPr>
          <w:p w14:paraId="18666E0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24242012</w:t>
            </w:r>
          </w:p>
        </w:tc>
        <w:tc>
          <w:tcPr>
            <w:tcW w:w="1725" w:type="dxa"/>
            <w:shd w:val="clear" w:color="auto" w:fill="auto"/>
            <w:vAlign w:val="top"/>
          </w:tcPr>
          <w:p w14:paraId="33C1D89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经济管理学院</w:t>
            </w:r>
          </w:p>
        </w:tc>
        <w:tc>
          <w:tcPr>
            <w:tcW w:w="1276" w:type="dxa"/>
            <w:vMerge w:val="continue"/>
            <w:tcBorders>
              <w:top w:val="single" w:color="auto" w:sz="4" w:space="0"/>
              <w:bottom w:val="single" w:color="auto" w:sz="4" w:space="0"/>
            </w:tcBorders>
          </w:tcPr>
          <w:p w14:paraId="07B37435">
            <w:pPr>
              <w:keepNext w:val="0"/>
              <w:keepLines w:val="0"/>
              <w:widowControl/>
              <w:suppressLineNumbers w:val="0"/>
              <w:jc w:val="center"/>
              <w:textAlignment w:val="center"/>
              <w:rPr>
                <w:rFonts w:hint="eastAsia" w:ascii="等线" w:hAnsi="等线" w:eastAsia="等线" w:cs="等线"/>
                <w:sz w:val="22"/>
                <w:lang w:val="en-US" w:eastAsia="zh-CN"/>
              </w:rPr>
            </w:pPr>
          </w:p>
        </w:tc>
      </w:tr>
      <w:tr w14:paraId="5F79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top w:val="single" w:color="auto" w:sz="4" w:space="0"/>
              <w:bottom w:val="single" w:color="auto" w:sz="4" w:space="0"/>
            </w:tcBorders>
            <w:vAlign w:val="center"/>
          </w:tcPr>
          <w:p w14:paraId="71F3CE72">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bottom w:val="single" w:color="auto" w:sz="4" w:space="0"/>
            </w:tcBorders>
          </w:tcPr>
          <w:p w14:paraId="20814D1E">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shd w:val="clear" w:color="auto" w:fill="auto"/>
            <w:vAlign w:val="top"/>
          </w:tcPr>
          <w:p w14:paraId="252FBD0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王赞宁</w:t>
            </w:r>
          </w:p>
        </w:tc>
        <w:tc>
          <w:tcPr>
            <w:tcW w:w="1295" w:type="dxa"/>
            <w:shd w:val="clear" w:color="auto" w:fill="auto"/>
            <w:vAlign w:val="top"/>
          </w:tcPr>
          <w:p w14:paraId="15FE549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23231266</w:t>
            </w:r>
          </w:p>
        </w:tc>
        <w:tc>
          <w:tcPr>
            <w:tcW w:w="1725" w:type="dxa"/>
            <w:shd w:val="clear" w:color="auto" w:fill="auto"/>
            <w:vAlign w:val="top"/>
          </w:tcPr>
          <w:p w14:paraId="4968A51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土木建筑工程学院</w:t>
            </w:r>
          </w:p>
        </w:tc>
        <w:tc>
          <w:tcPr>
            <w:tcW w:w="1276" w:type="dxa"/>
            <w:vMerge w:val="continue"/>
            <w:tcBorders>
              <w:top w:val="single" w:color="auto" w:sz="4" w:space="0"/>
              <w:bottom w:val="single" w:color="auto" w:sz="4" w:space="0"/>
            </w:tcBorders>
          </w:tcPr>
          <w:p w14:paraId="1D98766A">
            <w:pPr>
              <w:keepNext w:val="0"/>
              <w:keepLines w:val="0"/>
              <w:widowControl/>
              <w:suppressLineNumbers w:val="0"/>
              <w:jc w:val="center"/>
              <w:textAlignment w:val="center"/>
              <w:rPr>
                <w:rFonts w:hint="eastAsia" w:ascii="等线" w:hAnsi="等线" w:eastAsia="等线" w:cs="等线"/>
                <w:sz w:val="22"/>
                <w:lang w:val="en-US" w:eastAsia="zh-CN"/>
              </w:rPr>
            </w:pPr>
          </w:p>
        </w:tc>
      </w:tr>
      <w:tr w14:paraId="3428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tcBorders>
              <w:top w:val="single" w:color="auto" w:sz="4" w:space="0"/>
              <w:bottom w:val="single" w:color="auto" w:sz="4" w:space="0"/>
            </w:tcBorders>
            <w:vAlign w:val="center"/>
          </w:tcPr>
          <w:p w14:paraId="47F5EC8A">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tcBorders>
              <w:top w:val="single" w:color="auto" w:sz="4" w:space="0"/>
              <w:bottom w:val="single" w:color="auto" w:sz="4" w:space="0"/>
            </w:tcBorders>
          </w:tcPr>
          <w:p w14:paraId="36EDC73F">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shd w:val="clear" w:color="auto" w:fill="auto"/>
            <w:vAlign w:val="top"/>
          </w:tcPr>
          <w:p w14:paraId="34FEDCA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吴倩倩 </w:t>
            </w:r>
          </w:p>
        </w:tc>
        <w:tc>
          <w:tcPr>
            <w:tcW w:w="1295" w:type="dxa"/>
            <w:shd w:val="clear" w:color="auto" w:fill="auto"/>
            <w:vAlign w:val="top"/>
          </w:tcPr>
          <w:p w14:paraId="75E209B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25242016</w:t>
            </w:r>
          </w:p>
        </w:tc>
        <w:tc>
          <w:tcPr>
            <w:tcW w:w="1725" w:type="dxa"/>
            <w:shd w:val="clear" w:color="auto" w:fill="auto"/>
            <w:vAlign w:val="top"/>
          </w:tcPr>
          <w:p w14:paraId="561A5D8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经济管理学院</w:t>
            </w:r>
          </w:p>
        </w:tc>
        <w:tc>
          <w:tcPr>
            <w:tcW w:w="1276" w:type="dxa"/>
            <w:vMerge w:val="continue"/>
            <w:tcBorders>
              <w:top w:val="single" w:color="auto" w:sz="4" w:space="0"/>
              <w:bottom w:val="single" w:color="auto" w:sz="4" w:space="0"/>
            </w:tcBorders>
          </w:tcPr>
          <w:p w14:paraId="092978DC">
            <w:pPr>
              <w:keepNext w:val="0"/>
              <w:keepLines w:val="0"/>
              <w:widowControl/>
              <w:suppressLineNumbers w:val="0"/>
              <w:jc w:val="center"/>
              <w:textAlignment w:val="center"/>
              <w:rPr>
                <w:rFonts w:hint="eastAsia" w:ascii="等线" w:hAnsi="等线" w:eastAsia="等线" w:cs="等线"/>
                <w:sz w:val="22"/>
                <w:lang w:val="en-US" w:eastAsia="zh-CN"/>
              </w:rPr>
            </w:pPr>
          </w:p>
        </w:tc>
      </w:tr>
      <w:tr w14:paraId="0730C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tcBorders>
            <w:shd w:val="clear" w:color="auto" w:fill="auto"/>
            <w:vAlign w:val="center"/>
          </w:tcPr>
          <w:p w14:paraId="75E9768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7</w:t>
            </w:r>
          </w:p>
        </w:tc>
        <w:tc>
          <w:tcPr>
            <w:tcW w:w="1785" w:type="dxa"/>
            <w:vMerge w:val="restart"/>
            <w:tcBorders>
              <w:top w:val="single" w:color="auto" w:sz="4" w:space="0"/>
            </w:tcBorders>
            <w:shd w:val="clear" w:color="auto" w:fill="auto"/>
            <w:vAlign w:val="center"/>
          </w:tcPr>
          <w:p w14:paraId="6043C2E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基于视觉识别的模块化水陆两栖清污机器人</w:t>
            </w:r>
          </w:p>
        </w:tc>
        <w:tc>
          <w:tcPr>
            <w:tcW w:w="1311" w:type="dxa"/>
            <w:shd w:val="clear" w:color="auto" w:fill="auto"/>
            <w:vAlign w:val="center"/>
          </w:tcPr>
          <w:p w14:paraId="4096B73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温炜佳 </w:t>
            </w:r>
          </w:p>
        </w:tc>
        <w:tc>
          <w:tcPr>
            <w:tcW w:w="1295" w:type="dxa"/>
            <w:shd w:val="clear" w:color="auto" w:fill="auto"/>
            <w:noWrap/>
            <w:vAlign w:val="center"/>
          </w:tcPr>
          <w:p w14:paraId="7A728CD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23291023</w:t>
            </w:r>
          </w:p>
        </w:tc>
        <w:tc>
          <w:tcPr>
            <w:tcW w:w="1725" w:type="dxa"/>
            <w:shd w:val="clear" w:color="auto" w:fill="auto"/>
            <w:vAlign w:val="top"/>
          </w:tcPr>
          <w:p w14:paraId="58C91EA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tcBorders>
            <w:vAlign w:val="center"/>
          </w:tcPr>
          <w:p w14:paraId="24C26A5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53DF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28463694">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shd w:val="clear" w:color="auto" w:fill="auto"/>
            <w:vAlign w:val="center"/>
          </w:tcPr>
          <w:p w14:paraId="08729CC6">
            <w:pPr>
              <w:keepNext w:val="0"/>
              <w:keepLines w:val="0"/>
              <w:widowControl/>
              <w:suppressLineNumbers w:val="0"/>
              <w:jc w:val="center"/>
              <w:textAlignment w:val="center"/>
              <w:rPr>
                <w:rFonts w:ascii="Verdana" w:hAnsi="Verdana" w:eastAsia="宋体" w:cs="Verdana"/>
                <w:i w:val="0"/>
                <w:iCs w:val="0"/>
                <w:caps w:val="0"/>
                <w:color w:val="000000"/>
                <w:spacing w:val="0"/>
                <w:sz w:val="18"/>
                <w:szCs w:val="18"/>
                <w:shd w:val="clear" w:fill="FFFFFF"/>
              </w:rPr>
            </w:pPr>
          </w:p>
        </w:tc>
        <w:tc>
          <w:tcPr>
            <w:tcW w:w="1311" w:type="dxa"/>
            <w:shd w:val="clear" w:color="auto" w:fill="auto"/>
            <w:vAlign w:val="center"/>
          </w:tcPr>
          <w:p w14:paraId="2FD9685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霍芃睿</w:t>
            </w:r>
          </w:p>
        </w:tc>
        <w:tc>
          <w:tcPr>
            <w:tcW w:w="1295" w:type="dxa"/>
            <w:shd w:val="clear" w:color="auto" w:fill="auto"/>
            <w:noWrap/>
            <w:vAlign w:val="center"/>
          </w:tcPr>
          <w:p w14:paraId="0981281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23291009</w:t>
            </w:r>
          </w:p>
        </w:tc>
        <w:tc>
          <w:tcPr>
            <w:tcW w:w="1725" w:type="dxa"/>
            <w:shd w:val="clear" w:color="auto" w:fill="auto"/>
            <w:vAlign w:val="top"/>
          </w:tcPr>
          <w:p w14:paraId="0C6743D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vAlign w:val="center"/>
          </w:tcPr>
          <w:p w14:paraId="3F43A977">
            <w:pPr>
              <w:keepNext w:val="0"/>
              <w:keepLines w:val="0"/>
              <w:widowControl/>
              <w:suppressLineNumbers w:val="0"/>
              <w:jc w:val="center"/>
              <w:textAlignment w:val="center"/>
              <w:rPr>
                <w:rFonts w:hint="eastAsia" w:ascii="等线" w:hAnsi="等线" w:eastAsia="等线" w:cs="等线"/>
                <w:sz w:val="22"/>
                <w:lang w:val="en-US" w:eastAsia="zh-CN"/>
              </w:rPr>
            </w:pPr>
          </w:p>
        </w:tc>
      </w:tr>
      <w:tr w14:paraId="282B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60A78706">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shd w:val="clear" w:color="auto" w:fill="auto"/>
            <w:vAlign w:val="center"/>
          </w:tcPr>
          <w:p w14:paraId="5AA88C69">
            <w:pPr>
              <w:keepNext w:val="0"/>
              <w:keepLines w:val="0"/>
              <w:widowControl/>
              <w:suppressLineNumbers w:val="0"/>
              <w:jc w:val="center"/>
              <w:textAlignment w:val="center"/>
              <w:rPr>
                <w:rFonts w:ascii="Verdana" w:hAnsi="Verdana" w:eastAsia="宋体" w:cs="Verdana"/>
                <w:i w:val="0"/>
                <w:iCs w:val="0"/>
                <w:caps w:val="0"/>
                <w:color w:val="000000"/>
                <w:spacing w:val="0"/>
                <w:sz w:val="18"/>
                <w:szCs w:val="18"/>
                <w:shd w:val="clear" w:fill="FFFFFF"/>
              </w:rPr>
            </w:pPr>
          </w:p>
        </w:tc>
        <w:tc>
          <w:tcPr>
            <w:tcW w:w="1311" w:type="dxa"/>
            <w:shd w:val="clear" w:color="auto" w:fill="auto"/>
            <w:vAlign w:val="center"/>
          </w:tcPr>
          <w:p w14:paraId="3446F23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张秋雨桥 </w:t>
            </w:r>
          </w:p>
        </w:tc>
        <w:tc>
          <w:tcPr>
            <w:tcW w:w="1295" w:type="dxa"/>
            <w:shd w:val="clear" w:color="auto" w:fill="auto"/>
            <w:noWrap/>
            <w:vAlign w:val="center"/>
          </w:tcPr>
          <w:p w14:paraId="7222772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24281059</w:t>
            </w:r>
          </w:p>
        </w:tc>
        <w:tc>
          <w:tcPr>
            <w:tcW w:w="1725" w:type="dxa"/>
            <w:shd w:val="clear" w:color="auto" w:fill="auto"/>
            <w:vAlign w:val="top"/>
          </w:tcPr>
          <w:p w14:paraId="099999B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计算机科学与技术学院</w:t>
            </w:r>
          </w:p>
        </w:tc>
        <w:tc>
          <w:tcPr>
            <w:tcW w:w="1276" w:type="dxa"/>
            <w:vMerge w:val="continue"/>
            <w:vAlign w:val="center"/>
          </w:tcPr>
          <w:p w14:paraId="32BF3DE3">
            <w:pPr>
              <w:keepNext w:val="0"/>
              <w:keepLines w:val="0"/>
              <w:widowControl/>
              <w:suppressLineNumbers w:val="0"/>
              <w:jc w:val="center"/>
              <w:textAlignment w:val="center"/>
              <w:rPr>
                <w:rFonts w:hint="eastAsia" w:ascii="等线" w:hAnsi="等线" w:eastAsia="等线" w:cs="等线"/>
                <w:sz w:val="22"/>
                <w:lang w:val="en-US" w:eastAsia="zh-CN"/>
              </w:rPr>
            </w:pPr>
          </w:p>
        </w:tc>
      </w:tr>
      <w:tr w14:paraId="6915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tcBorders>
            <w:shd w:val="clear" w:color="auto" w:fill="auto"/>
            <w:vAlign w:val="center"/>
          </w:tcPr>
          <w:p w14:paraId="7D8C6E7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8</w:t>
            </w:r>
          </w:p>
        </w:tc>
        <w:tc>
          <w:tcPr>
            <w:tcW w:w="1785" w:type="dxa"/>
            <w:vMerge w:val="restart"/>
            <w:tcBorders>
              <w:top w:val="single" w:color="auto" w:sz="4" w:space="0"/>
            </w:tcBorders>
            <w:shd w:val="clear" w:color="auto" w:fill="auto"/>
            <w:vAlign w:val="center"/>
          </w:tcPr>
          <w:p w14:paraId="33C349A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多能源运用的校园智能助力小车</w:t>
            </w:r>
          </w:p>
        </w:tc>
        <w:tc>
          <w:tcPr>
            <w:tcW w:w="1311" w:type="dxa"/>
            <w:shd w:val="clear" w:color="auto" w:fill="auto"/>
            <w:vAlign w:val="top"/>
          </w:tcPr>
          <w:p w14:paraId="189BBB9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周旭东</w:t>
            </w:r>
          </w:p>
        </w:tc>
        <w:tc>
          <w:tcPr>
            <w:tcW w:w="1295" w:type="dxa"/>
            <w:shd w:val="clear" w:color="auto" w:fill="auto"/>
            <w:noWrap/>
            <w:vAlign w:val="top"/>
          </w:tcPr>
          <w:p w14:paraId="29D2FD9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24291224</w:t>
            </w:r>
          </w:p>
        </w:tc>
        <w:tc>
          <w:tcPr>
            <w:tcW w:w="1725" w:type="dxa"/>
            <w:shd w:val="clear" w:color="auto" w:fill="auto"/>
            <w:vAlign w:val="top"/>
          </w:tcPr>
          <w:p w14:paraId="4A0C942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tcBorders>
            <w:shd w:val="clear" w:color="auto" w:fill="auto"/>
            <w:vAlign w:val="center"/>
          </w:tcPr>
          <w:p w14:paraId="4083FEA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4F58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3282F66A">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shd w:val="clear" w:color="auto" w:fill="auto"/>
            <w:vAlign w:val="center"/>
          </w:tcPr>
          <w:p w14:paraId="1C577E6A">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shd w:val="clear" w:color="auto" w:fill="auto"/>
            <w:vAlign w:val="top"/>
          </w:tcPr>
          <w:p w14:paraId="0F15B0E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何谊平</w:t>
            </w:r>
          </w:p>
        </w:tc>
        <w:tc>
          <w:tcPr>
            <w:tcW w:w="1295" w:type="dxa"/>
            <w:shd w:val="clear" w:color="auto" w:fill="auto"/>
            <w:noWrap/>
            <w:vAlign w:val="top"/>
          </w:tcPr>
          <w:p w14:paraId="0661E11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24291198</w:t>
            </w:r>
          </w:p>
        </w:tc>
        <w:tc>
          <w:tcPr>
            <w:tcW w:w="1725" w:type="dxa"/>
            <w:shd w:val="clear" w:color="auto" w:fill="auto"/>
            <w:vAlign w:val="top"/>
          </w:tcPr>
          <w:p w14:paraId="15300D8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129C5F3D">
            <w:pPr>
              <w:keepNext w:val="0"/>
              <w:keepLines w:val="0"/>
              <w:widowControl/>
              <w:suppressLineNumbers w:val="0"/>
              <w:jc w:val="center"/>
              <w:textAlignment w:val="center"/>
              <w:rPr>
                <w:rFonts w:hint="eastAsia" w:ascii="等线" w:hAnsi="等线" w:eastAsia="等线" w:cs="等线"/>
                <w:sz w:val="22"/>
                <w:lang w:val="en-US" w:eastAsia="zh-CN"/>
              </w:rPr>
            </w:pPr>
          </w:p>
        </w:tc>
      </w:tr>
      <w:tr w14:paraId="05A3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42D75FB1">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shd w:val="clear" w:color="auto" w:fill="auto"/>
            <w:vAlign w:val="center"/>
          </w:tcPr>
          <w:p w14:paraId="0EC7346F">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shd w:val="clear" w:color="auto" w:fill="auto"/>
            <w:vAlign w:val="top"/>
          </w:tcPr>
          <w:p w14:paraId="295A7CC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姚雨桐</w:t>
            </w:r>
          </w:p>
        </w:tc>
        <w:tc>
          <w:tcPr>
            <w:tcW w:w="1295" w:type="dxa"/>
            <w:shd w:val="clear" w:color="auto" w:fill="auto"/>
            <w:noWrap/>
            <w:vAlign w:val="top"/>
          </w:tcPr>
          <w:p w14:paraId="49FC37DC">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24398032</w:t>
            </w:r>
          </w:p>
        </w:tc>
        <w:tc>
          <w:tcPr>
            <w:tcW w:w="1725" w:type="dxa"/>
            <w:shd w:val="clear" w:color="auto" w:fill="auto"/>
            <w:vAlign w:val="top"/>
          </w:tcPr>
          <w:p w14:paraId="57B52E4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51A63C68">
            <w:pPr>
              <w:keepNext w:val="0"/>
              <w:keepLines w:val="0"/>
              <w:widowControl/>
              <w:suppressLineNumbers w:val="0"/>
              <w:jc w:val="center"/>
              <w:textAlignment w:val="center"/>
              <w:rPr>
                <w:rFonts w:hint="eastAsia" w:ascii="等线" w:hAnsi="等线" w:eastAsia="等线" w:cs="等线"/>
                <w:sz w:val="22"/>
                <w:lang w:val="en-US" w:eastAsia="zh-CN"/>
              </w:rPr>
            </w:pPr>
          </w:p>
        </w:tc>
      </w:tr>
      <w:tr w14:paraId="7B9A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tcBorders>
              <w:top w:val="single" w:color="auto" w:sz="4" w:space="0"/>
            </w:tcBorders>
            <w:shd w:val="clear" w:color="auto" w:fill="auto"/>
            <w:vAlign w:val="center"/>
          </w:tcPr>
          <w:p w14:paraId="2404E961">
            <w:pPr>
              <w:keepNext w:val="0"/>
              <w:keepLines w:val="0"/>
              <w:widowControl/>
              <w:suppressLineNumbers w:val="0"/>
              <w:jc w:val="center"/>
              <w:textAlignment w:val="center"/>
              <w:rPr>
                <w:rFonts w:hint="default" w:ascii="等线" w:hAnsi="等线" w:eastAsia="等线" w:cs="等线"/>
                <w:sz w:val="22"/>
                <w:lang w:val="en-US" w:eastAsia="zh-CN"/>
              </w:rPr>
            </w:pPr>
            <w:r>
              <w:rPr>
                <w:rFonts w:hint="eastAsia" w:ascii="等线" w:hAnsi="等线" w:eastAsia="等线" w:cs="等线"/>
                <w:sz w:val="22"/>
                <w:lang w:val="en-US" w:eastAsia="zh-CN"/>
              </w:rPr>
              <w:t>9</w:t>
            </w:r>
          </w:p>
        </w:tc>
        <w:tc>
          <w:tcPr>
            <w:tcW w:w="1785" w:type="dxa"/>
            <w:vMerge w:val="restart"/>
            <w:tcBorders>
              <w:top w:val="single" w:color="auto" w:sz="4" w:space="0"/>
            </w:tcBorders>
            <w:shd w:val="clear" w:color="auto" w:fill="auto"/>
            <w:vAlign w:val="center"/>
          </w:tcPr>
          <w:p w14:paraId="0631FB2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“慧草云台”中药链智配系统</w:t>
            </w:r>
          </w:p>
        </w:tc>
        <w:tc>
          <w:tcPr>
            <w:tcW w:w="1311" w:type="dxa"/>
            <w:shd w:val="clear" w:color="auto" w:fill="auto"/>
            <w:vAlign w:val="center"/>
          </w:tcPr>
          <w:p w14:paraId="7A76A1F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陆梦萧</w:t>
            </w:r>
          </w:p>
        </w:tc>
        <w:tc>
          <w:tcPr>
            <w:tcW w:w="1295" w:type="dxa"/>
            <w:shd w:val="clear" w:color="auto" w:fill="auto"/>
            <w:noWrap/>
            <w:vAlign w:val="center"/>
          </w:tcPr>
          <w:p w14:paraId="7E7F49B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23291275</w:t>
            </w:r>
          </w:p>
        </w:tc>
        <w:tc>
          <w:tcPr>
            <w:tcW w:w="1725" w:type="dxa"/>
            <w:shd w:val="clear" w:color="auto" w:fill="auto"/>
            <w:vAlign w:val="center"/>
          </w:tcPr>
          <w:p w14:paraId="7166EB2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tcBorders>
              <w:top w:val="single" w:color="auto" w:sz="4" w:space="0"/>
            </w:tcBorders>
            <w:shd w:val="clear" w:color="auto" w:fill="auto"/>
            <w:vAlign w:val="center"/>
          </w:tcPr>
          <w:p w14:paraId="0D16809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霍静怡</w:t>
            </w:r>
          </w:p>
        </w:tc>
      </w:tr>
      <w:tr w14:paraId="6232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7B57BC3A">
            <w:pPr>
              <w:keepNext w:val="0"/>
              <w:keepLines w:val="0"/>
              <w:widowControl/>
              <w:suppressLineNumbers w:val="0"/>
              <w:jc w:val="center"/>
              <w:textAlignment w:val="center"/>
              <w:rPr>
                <w:rFonts w:hint="eastAsia" w:ascii="等线" w:hAnsi="等线" w:eastAsia="等线" w:cs="等线"/>
                <w:sz w:val="22"/>
                <w:lang w:val="en-US" w:eastAsia="zh-CN"/>
              </w:rPr>
            </w:pPr>
          </w:p>
        </w:tc>
        <w:tc>
          <w:tcPr>
            <w:tcW w:w="1785" w:type="dxa"/>
            <w:vMerge w:val="continue"/>
            <w:shd w:val="clear" w:color="auto" w:fill="auto"/>
            <w:vAlign w:val="center"/>
          </w:tcPr>
          <w:p w14:paraId="1453A353">
            <w:pPr>
              <w:keepNext w:val="0"/>
              <w:keepLines w:val="0"/>
              <w:widowControl/>
              <w:suppressLineNumbers w:val="0"/>
              <w:jc w:val="center"/>
              <w:textAlignment w:val="center"/>
              <w:rPr>
                <w:rFonts w:hint="eastAsia" w:ascii="等线" w:hAnsi="等线" w:eastAsia="等线" w:cs="等线"/>
                <w:sz w:val="22"/>
                <w:lang w:val="en-US" w:eastAsia="zh-CN"/>
              </w:rPr>
            </w:pPr>
          </w:p>
        </w:tc>
        <w:tc>
          <w:tcPr>
            <w:tcW w:w="1311" w:type="dxa"/>
            <w:shd w:val="clear" w:color="auto" w:fill="auto"/>
            <w:vAlign w:val="center"/>
          </w:tcPr>
          <w:p w14:paraId="2248CE2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文雨正 </w:t>
            </w:r>
          </w:p>
        </w:tc>
        <w:tc>
          <w:tcPr>
            <w:tcW w:w="1295" w:type="dxa"/>
            <w:shd w:val="clear" w:color="auto" w:fill="auto"/>
            <w:noWrap/>
            <w:vAlign w:val="center"/>
          </w:tcPr>
          <w:p w14:paraId="36753A9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23291285</w:t>
            </w:r>
          </w:p>
        </w:tc>
        <w:tc>
          <w:tcPr>
            <w:tcW w:w="1725" w:type="dxa"/>
            <w:shd w:val="clear" w:color="auto" w:fill="auto"/>
            <w:vAlign w:val="center"/>
          </w:tcPr>
          <w:p w14:paraId="3504122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12B6984E">
            <w:pPr>
              <w:keepNext w:val="0"/>
              <w:keepLines w:val="0"/>
              <w:widowControl/>
              <w:suppressLineNumbers w:val="0"/>
              <w:jc w:val="center"/>
              <w:textAlignment w:val="center"/>
              <w:rPr>
                <w:rFonts w:hint="eastAsia" w:ascii="等线" w:hAnsi="等线" w:eastAsia="等线" w:cs="等线"/>
                <w:sz w:val="22"/>
                <w:lang w:val="en-US" w:eastAsia="zh-CN"/>
              </w:rPr>
            </w:pPr>
          </w:p>
        </w:tc>
      </w:tr>
      <w:tr w14:paraId="1A20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35B07F66">
            <w:pPr>
              <w:widowControl/>
              <w:jc w:val="center"/>
              <w:rPr>
                <w:rFonts w:ascii="仿宋_GB2312" w:eastAsia="仿宋_GB2312"/>
                <w:bCs/>
              </w:rPr>
            </w:pPr>
          </w:p>
        </w:tc>
        <w:tc>
          <w:tcPr>
            <w:tcW w:w="1785" w:type="dxa"/>
            <w:vMerge w:val="continue"/>
            <w:shd w:val="clear" w:color="auto" w:fill="auto"/>
            <w:vAlign w:val="center"/>
          </w:tcPr>
          <w:p w14:paraId="2E4A80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4D45E2F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夏惠颖</w:t>
            </w:r>
          </w:p>
        </w:tc>
        <w:tc>
          <w:tcPr>
            <w:tcW w:w="1295" w:type="dxa"/>
            <w:shd w:val="clear" w:color="auto" w:fill="auto"/>
            <w:noWrap/>
            <w:vAlign w:val="center"/>
          </w:tcPr>
          <w:p w14:paraId="29CAA5D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23221128</w:t>
            </w:r>
          </w:p>
        </w:tc>
        <w:tc>
          <w:tcPr>
            <w:tcW w:w="1725" w:type="dxa"/>
            <w:shd w:val="clear" w:color="auto" w:fill="auto"/>
            <w:vAlign w:val="center"/>
          </w:tcPr>
          <w:p w14:paraId="6C02A29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机械与电子控制工程学院</w:t>
            </w:r>
          </w:p>
        </w:tc>
        <w:tc>
          <w:tcPr>
            <w:tcW w:w="1276" w:type="dxa"/>
            <w:vMerge w:val="continue"/>
            <w:shd w:val="clear" w:color="auto" w:fill="auto"/>
            <w:vAlign w:val="center"/>
          </w:tcPr>
          <w:p w14:paraId="47F3C152">
            <w:pPr>
              <w:widowControl/>
              <w:jc w:val="center"/>
              <w:rPr>
                <w:rFonts w:hint="eastAsia" w:ascii="等线" w:hAnsi="等线" w:eastAsia="等线" w:cs="等线"/>
                <w:color w:val="000000"/>
                <w:kern w:val="0"/>
                <w:sz w:val="22"/>
                <w:shd w:val="clear"/>
                <w:lang w:val="en-US" w:eastAsia="zh-CN" w:bidi="ar"/>
              </w:rPr>
            </w:pPr>
          </w:p>
        </w:tc>
      </w:tr>
      <w:tr w14:paraId="4212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shd w:val="clear" w:color="auto" w:fill="auto"/>
            <w:vAlign w:val="center"/>
          </w:tcPr>
          <w:p w14:paraId="233B2FA7">
            <w:pPr>
              <w:widowControl/>
              <w:jc w:val="center"/>
              <w:rPr>
                <w:rFonts w:hint="default" w:ascii="仿宋_GB2312" w:eastAsia="仿宋_GB2312"/>
                <w:bCs/>
                <w:lang w:val="en-US" w:eastAsia="zh-CN"/>
              </w:rPr>
            </w:pPr>
            <w:r>
              <w:rPr>
                <w:rFonts w:hint="eastAsia" w:ascii="仿宋_GB2312" w:eastAsia="仿宋_GB2312"/>
                <w:bCs/>
                <w:lang w:val="en-US" w:eastAsia="zh-CN"/>
              </w:rPr>
              <w:t>10</w:t>
            </w:r>
          </w:p>
        </w:tc>
        <w:tc>
          <w:tcPr>
            <w:tcW w:w="1785" w:type="dxa"/>
            <w:vMerge w:val="restart"/>
            <w:shd w:val="clear" w:color="auto" w:fill="auto"/>
            <w:vAlign w:val="center"/>
          </w:tcPr>
          <w:p w14:paraId="7DBC82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基于无人机与清洁小车的光伏板智能清洁及故障预警系统</w:t>
            </w:r>
          </w:p>
        </w:tc>
        <w:tc>
          <w:tcPr>
            <w:tcW w:w="1311" w:type="dxa"/>
            <w:shd w:val="clear" w:color="auto" w:fill="auto"/>
            <w:vAlign w:val="center"/>
          </w:tcPr>
          <w:p w14:paraId="24C6EDC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罗志秀</w:t>
            </w:r>
          </w:p>
        </w:tc>
        <w:tc>
          <w:tcPr>
            <w:tcW w:w="1295" w:type="dxa"/>
            <w:shd w:val="clear" w:color="auto" w:fill="auto"/>
            <w:noWrap/>
            <w:vAlign w:val="center"/>
          </w:tcPr>
          <w:p w14:paraId="6CE01A7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23221254</w:t>
            </w:r>
          </w:p>
        </w:tc>
        <w:tc>
          <w:tcPr>
            <w:tcW w:w="1725" w:type="dxa"/>
            <w:shd w:val="clear" w:color="auto" w:fill="auto"/>
            <w:vAlign w:val="center"/>
          </w:tcPr>
          <w:p w14:paraId="06B83F3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机械与电子控制工程学院</w:t>
            </w:r>
          </w:p>
        </w:tc>
        <w:tc>
          <w:tcPr>
            <w:tcW w:w="1276" w:type="dxa"/>
            <w:vMerge w:val="restart"/>
            <w:shd w:val="clear" w:color="auto" w:fill="auto"/>
            <w:vAlign w:val="center"/>
          </w:tcPr>
          <w:p w14:paraId="02E0936E">
            <w:pPr>
              <w:widowControl/>
              <w:jc w:val="center"/>
              <w:rPr>
                <w:rFonts w:hint="eastAsia" w:ascii="等线" w:hAnsi="等线" w:eastAsia="等线" w:cs="等线"/>
                <w:color w:val="000000"/>
                <w:kern w:val="0"/>
                <w:sz w:val="22"/>
                <w:shd w:val="clear"/>
                <w:lang w:val="en-US" w:eastAsia="zh-CN" w:bidi="ar"/>
              </w:rPr>
            </w:pPr>
            <w:r>
              <w:rPr>
                <w:rFonts w:hint="eastAsia" w:ascii="等线" w:hAnsi="等线" w:eastAsia="等线" w:cs="等线"/>
                <w:sz w:val="22"/>
                <w:lang w:val="en-US" w:eastAsia="zh-CN"/>
              </w:rPr>
              <w:t>霍静怡</w:t>
            </w:r>
          </w:p>
        </w:tc>
      </w:tr>
      <w:tr w14:paraId="7A8F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51284C91">
            <w:pPr>
              <w:widowControl/>
              <w:jc w:val="center"/>
              <w:rPr>
                <w:rFonts w:ascii="仿宋_GB2312" w:eastAsia="仿宋_GB2312"/>
                <w:bCs/>
              </w:rPr>
            </w:pPr>
          </w:p>
        </w:tc>
        <w:tc>
          <w:tcPr>
            <w:tcW w:w="1785" w:type="dxa"/>
            <w:vMerge w:val="continue"/>
            <w:shd w:val="clear" w:color="auto" w:fill="auto"/>
            <w:vAlign w:val="center"/>
          </w:tcPr>
          <w:p w14:paraId="0435C8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1BC82A4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董泽清 </w:t>
            </w:r>
          </w:p>
        </w:tc>
        <w:tc>
          <w:tcPr>
            <w:tcW w:w="1295" w:type="dxa"/>
            <w:shd w:val="clear" w:color="auto" w:fill="auto"/>
            <w:noWrap/>
            <w:vAlign w:val="center"/>
          </w:tcPr>
          <w:p w14:paraId="337B2AB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23291007</w:t>
            </w:r>
          </w:p>
        </w:tc>
        <w:tc>
          <w:tcPr>
            <w:tcW w:w="1725" w:type="dxa"/>
            <w:shd w:val="clear" w:color="auto" w:fill="auto"/>
            <w:vAlign w:val="center"/>
          </w:tcPr>
          <w:p w14:paraId="18C250B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24F94132">
            <w:pPr>
              <w:widowControl/>
              <w:jc w:val="center"/>
              <w:rPr>
                <w:rFonts w:hint="eastAsia" w:ascii="等线" w:hAnsi="等线" w:eastAsia="等线" w:cs="等线"/>
                <w:color w:val="000000"/>
                <w:kern w:val="0"/>
                <w:sz w:val="22"/>
                <w:shd w:val="clear"/>
                <w:lang w:val="en-US" w:eastAsia="zh-CN" w:bidi="ar"/>
              </w:rPr>
            </w:pPr>
          </w:p>
        </w:tc>
      </w:tr>
      <w:tr w14:paraId="1429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1C344F7E">
            <w:pPr>
              <w:widowControl/>
              <w:jc w:val="center"/>
              <w:rPr>
                <w:rFonts w:ascii="仿宋_GB2312" w:eastAsia="仿宋_GB2312"/>
                <w:bCs/>
              </w:rPr>
            </w:pPr>
          </w:p>
        </w:tc>
        <w:tc>
          <w:tcPr>
            <w:tcW w:w="1785" w:type="dxa"/>
            <w:vMerge w:val="continue"/>
            <w:shd w:val="clear" w:color="auto" w:fill="auto"/>
            <w:vAlign w:val="center"/>
          </w:tcPr>
          <w:p w14:paraId="350100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5DB0F97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李鹭 </w:t>
            </w:r>
          </w:p>
        </w:tc>
        <w:tc>
          <w:tcPr>
            <w:tcW w:w="1295" w:type="dxa"/>
            <w:shd w:val="clear" w:color="auto" w:fill="auto"/>
            <w:noWrap/>
            <w:vAlign w:val="center"/>
          </w:tcPr>
          <w:p w14:paraId="6B835B9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24231181</w:t>
            </w:r>
          </w:p>
        </w:tc>
        <w:tc>
          <w:tcPr>
            <w:tcW w:w="1725" w:type="dxa"/>
            <w:shd w:val="clear" w:color="auto" w:fill="auto"/>
            <w:vAlign w:val="center"/>
          </w:tcPr>
          <w:p w14:paraId="5047448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机械与电子控制工程学院</w:t>
            </w:r>
          </w:p>
        </w:tc>
        <w:tc>
          <w:tcPr>
            <w:tcW w:w="1276" w:type="dxa"/>
            <w:vMerge w:val="continue"/>
            <w:shd w:val="clear" w:color="auto" w:fill="auto"/>
            <w:vAlign w:val="center"/>
          </w:tcPr>
          <w:p w14:paraId="5DFE3062">
            <w:pPr>
              <w:widowControl/>
              <w:jc w:val="center"/>
              <w:rPr>
                <w:rFonts w:hint="eastAsia" w:ascii="等线" w:hAnsi="等线" w:eastAsia="等线" w:cs="等线"/>
                <w:color w:val="000000"/>
                <w:kern w:val="0"/>
                <w:sz w:val="22"/>
                <w:shd w:val="clear"/>
                <w:lang w:val="en-US" w:eastAsia="zh-CN" w:bidi="ar"/>
              </w:rPr>
            </w:pPr>
          </w:p>
        </w:tc>
      </w:tr>
      <w:tr w14:paraId="6028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2EC7CFED">
            <w:pPr>
              <w:widowControl/>
              <w:jc w:val="center"/>
              <w:rPr>
                <w:rFonts w:ascii="仿宋_GB2312" w:eastAsia="仿宋_GB2312"/>
                <w:bCs/>
              </w:rPr>
            </w:pPr>
          </w:p>
        </w:tc>
        <w:tc>
          <w:tcPr>
            <w:tcW w:w="1785" w:type="dxa"/>
            <w:vMerge w:val="continue"/>
            <w:shd w:val="clear" w:color="auto" w:fill="auto"/>
            <w:vAlign w:val="center"/>
          </w:tcPr>
          <w:p w14:paraId="7120F2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1AB90FB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陈焱琪  </w:t>
            </w:r>
          </w:p>
        </w:tc>
        <w:tc>
          <w:tcPr>
            <w:tcW w:w="1295" w:type="dxa"/>
            <w:shd w:val="clear" w:color="auto" w:fill="auto"/>
            <w:noWrap/>
            <w:vAlign w:val="center"/>
          </w:tcPr>
          <w:p w14:paraId="00E7E46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23351001</w:t>
            </w:r>
          </w:p>
        </w:tc>
        <w:tc>
          <w:tcPr>
            <w:tcW w:w="1725" w:type="dxa"/>
            <w:shd w:val="clear" w:color="auto" w:fill="auto"/>
            <w:vAlign w:val="center"/>
          </w:tcPr>
          <w:p w14:paraId="5164BDE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0702B2A9">
            <w:pPr>
              <w:widowControl/>
              <w:jc w:val="center"/>
              <w:rPr>
                <w:rFonts w:hint="eastAsia" w:ascii="等线" w:hAnsi="等线" w:eastAsia="等线" w:cs="等线"/>
                <w:color w:val="000000"/>
                <w:kern w:val="0"/>
                <w:sz w:val="22"/>
                <w:shd w:val="clear"/>
                <w:lang w:val="en-US" w:eastAsia="zh-CN" w:bidi="ar"/>
              </w:rPr>
            </w:pPr>
          </w:p>
        </w:tc>
      </w:tr>
      <w:tr w14:paraId="6FC7C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shd w:val="clear" w:color="auto" w:fill="auto"/>
            <w:vAlign w:val="center"/>
          </w:tcPr>
          <w:p w14:paraId="7236E874">
            <w:pPr>
              <w:widowControl/>
              <w:jc w:val="center"/>
              <w:rPr>
                <w:rFonts w:hint="default" w:ascii="仿宋_GB2312" w:eastAsia="仿宋_GB2312"/>
                <w:bCs/>
                <w:lang w:val="en-US" w:eastAsia="zh-CN"/>
              </w:rPr>
            </w:pPr>
            <w:r>
              <w:rPr>
                <w:rFonts w:hint="eastAsia" w:ascii="仿宋_GB2312" w:eastAsia="仿宋_GB2312"/>
                <w:bCs/>
                <w:lang w:val="en-US" w:eastAsia="zh-CN"/>
              </w:rPr>
              <w:t>11</w:t>
            </w:r>
          </w:p>
        </w:tc>
        <w:tc>
          <w:tcPr>
            <w:tcW w:w="1785" w:type="dxa"/>
            <w:vMerge w:val="restart"/>
            <w:shd w:val="clear" w:color="auto" w:fill="auto"/>
            <w:vAlign w:val="center"/>
          </w:tcPr>
          <w:p w14:paraId="4E3D11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主赛道</w:t>
            </w:r>
          </w:p>
        </w:tc>
        <w:tc>
          <w:tcPr>
            <w:tcW w:w="1311" w:type="dxa"/>
            <w:shd w:val="clear" w:color="auto" w:fill="auto"/>
            <w:vAlign w:val="center"/>
          </w:tcPr>
          <w:p w14:paraId="4655472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于凯</w:t>
            </w:r>
          </w:p>
        </w:tc>
        <w:tc>
          <w:tcPr>
            <w:tcW w:w="1295" w:type="dxa"/>
            <w:shd w:val="clear" w:color="auto" w:fill="auto"/>
            <w:noWrap/>
            <w:vAlign w:val="center"/>
          </w:tcPr>
          <w:p w14:paraId="687A7581">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24291285</w:t>
            </w:r>
          </w:p>
        </w:tc>
        <w:tc>
          <w:tcPr>
            <w:tcW w:w="1725" w:type="dxa"/>
            <w:shd w:val="clear" w:color="auto" w:fill="auto"/>
            <w:vAlign w:val="center"/>
          </w:tcPr>
          <w:p w14:paraId="11C8F8A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shd w:val="clear" w:color="auto" w:fill="auto"/>
            <w:vAlign w:val="center"/>
          </w:tcPr>
          <w:p w14:paraId="562BCD05">
            <w:pPr>
              <w:widowControl/>
              <w:jc w:val="center"/>
              <w:rPr>
                <w:rFonts w:hint="eastAsia" w:ascii="等线" w:hAnsi="等线" w:eastAsia="等线" w:cs="等线"/>
                <w:color w:val="000000"/>
                <w:kern w:val="0"/>
                <w:sz w:val="22"/>
                <w:shd w:val="clear"/>
                <w:lang w:val="en-US" w:eastAsia="zh-CN" w:bidi="ar"/>
              </w:rPr>
            </w:pPr>
            <w:r>
              <w:rPr>
                <w:rFonts w:hint="eastAsia" w:ascii="等线" w:hAnsi="等线" w:eastAsia="等线" w:cs="等线"/>
                <w:sz w:val="22"/>
                <w:lang w:val="en-US" w:eastAsia="zh-CN"/>
              </w:rPr>
              <w:t>霍静怡</w:t>
            </w:r>
          </w:p>
        </w:tc>
      </w:tr>
      <w:tr w14:paraId="1624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556BFFEA">
            <w:pPr>
              <w:widowControl/>
              <w:jc w:val="center"/>
              <w:rPr>
                <w:rFonts w:ascii="仿宋_GB2312" w:eastAsia="仿宋_GB2312"/>
                <w:bCs/>
              </w:rPr>
            </w:pPr>
          </w:p>
        </w:tc>
        <w:tc>
          <w:tcPr>
            <w:tcW w:w="1785" w:type="dxa"/>
            <w:vMerge w:val="continue"/>
            <w:shd w:val="clear" w:color="auto" w:fill="auto"/>
            <w:vAlign w:val="center"/>
          </w:tcPr>
          <w:p w14:paraId="3AC645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1479963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邓绍轩 </w:t>
            </w:r>
          </w:p>
        </w:tc>
        <w:tc>
          <w:tcPr>
            <w:tcW w:w="1295" w:type="dxa"/>
            <w:shd w:val="clear" w:color="auto" w:fill="auto"/>
            <w:noWrap/>
            <w:vAlign w:val="center"/>
          </w:tcPr>
          <w:p w14:paraId="54B62A2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24291228</w:t>
            </w:r>
          </w:p>
        </w:tc>
        <w:tc>
          <w:tcPr>
            <w:tcW w:w="1725" w:type="dxa"/>
            <w:shd w:val="clear" w:color="auto" w:fill="auto"/>
            <w:vAlign w:val="center"/>
          </w:tcPr>
          <w:p w14:paraId="5BD3F9F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0EF4C57A">
            <w:pPr>
              <w:widowControl/>
              <w:jc w:val="center"/>
              <w:rPr>
                <w:rFonts w:hint="eastAsia" w:ascii="等线" w:hAnsi="等线" w:eastAsia="等线" w:cs="等线"/>
                <w:color w:val="000000"/>
                <w:kern w:val="0"/>
                <w:sz w:val="22"/>
                <w:shd w:val="clear"/>
                <w:lang w:val="en-US" w:eastAsia="zh-CN" w:bidi="ar"/>
              </w:rPr>
            </w:pPr>
          </w:p>
        </w:tc>
      </w:tr>
      <w:tr w14:paraId="0E0D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7368C369">
            <w:pPr>
              <w:widowControl/>
              <w:jc w:val="center"/>
              <w:rPr>
                <w:rFonts w:ascii="仿宋_GB2312" w:eastAsia="仿宋_GB2312"/>
                <w:bCs/>
              </w:rPr>
            </w:pPr>
          </w:p>
        </w:tc>
        <w:tc>
          <w:tcPr>
            <w:tcW w:w="1785" w:type="dxa"/>
            <w:vMerge w:val="continue"/>
            <w:shd w:val="clear" w:color="auto" w:fill="auto"/>
            <w:vAlign w:val="center"/>
          </w:tcPr>
          <w:p w14:paraId="41A8DD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1CEFD0F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李运泉</w:t>
            </w:r>
          </w:p>
        </w:tc>
        <w:tc>
          <w:tcPr>
            <w:tcW w:w="1295" w:type="dxa"/>
            <w:shd w:val="clear" w:color="auto" w:fill="auto"/>
            <w:noWrap/>
            <w:vAlign w:val="center"/>
          </w:tcPr>
          <w:p w14:paraId="2A61F0F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24291273 </w:t>
            </w:r>
          </w:p>
        </w:tc>
        <w:tc>
          <w:tcPr>
            <w:tcW w:w="1725" w:type="dxa"/>
            <w:shd w:val="clear" w:color="auto" w:fill="auto"/>
            <w:vAlign w:val="center"/>
          </w:tcPr>
          <w:p w14:paraId="5200396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3849A221">
            <w:pPr>
              <w:widowControl/>
              <w:jc w:val="center"/>
              <w:rPr>
                <w:rFonts w:hint="eastAsia" w:ascii="等线" w:hAnsi="等线" w:eastAsia="等线" w:cs="等线"/>
                <w:color w:val="000000"/>
                <w:kern w:val="0"/>
                <w:sz w:val="22"/>
                <w:shd w:val="clear"/>
                <w:lang w:val="en-US" w:eastAsia="zh-CN" w:bidi="ar"/>
              </w:rPr>
            </w:pPr>
          </w:p>
        </w:tc>
      </w:tr>
      <w:tr w14:paraId="6E98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shd w:val="clear" w:color="auto" w:fill="auto"/>
            <w:vAlign w:val="center"/>
          </w:tcPr>
          <w:p w14:paraId="1828A34D">
            <w:pPr>
              <w:widowControl/>
              <w:jc w:val="center"/>
              <w:rPr>
                <w:rFonts w:hint="default" w:ascii="仿宋_GB2312" w:eastAsia="仿宋_GB2312"/>
                <w:bCs/>
                <w:lang w:val="en-US" w:eastAsia="zh-CN"/>
              </w:rPr>
            </w:pPr>
            <w:r>
              <w:rPr>
                <w:rFonts w:hint="eastAsia" w:ascii="仿宋_GB2312" w:eastAsia="仿宋_GB2312"/>
                <w:bCs/>
                <w:lang w:val="en-US" w:eastAsia="zh-CN"/>
              </w:rPr>
              <w:t>12</w:t>
            </w:r>
          </w:p>
        </w:tc>
        <w:tc>
          <w:tcPr>
            <w:tcW w:w="1785" w:type="dxa"/>
            <w:vMerge w:val="restart"/>
            <w:shd w:val="clear" w:color="auto" w:fill="auto"/>
            <w:vAlign w:val="center"/>
          </w:tcPr>
          <w:p w14:paraId="3F2A75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基于IWOA优化的短期光伏发电量 自适应出力预测系统设计说明书</w:t>
            </w:r>
          </w:p>
        </w:tc>
        <w:tc>
          <w:tcPr>
            <w:tcW w:w="1311" w:type="dxa"/>
            <w:shd w:val="clear" w:color="auto" w:fill="auto"/>
            <w:vAlign w:val="center"/>
          </w:tcPr>
          <w:p w14:paraId="167B053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戴渲东</w:t>
            </w:r>
          </w:p>
        </w:tc>
        <w:tc>
          <w:tcPr>
            <w:tcW w:w="1295" w:type="dxa"/>
            <w:shd w:val="clear" w:color="auto" w:fill="auto"/>
            <w:noWrap/>
            <w:vAlign w:val="center"/>
          </w:tcPr>
          <w:p w14:paraId="2071193D">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22311044</w:t>
            </w:r>
          </w:p>
        </w:tc>
        <w:tc>
          <w:tcPr>
            <w:tcW w:w="1725" w:type="dxa"/>
            <w:shd w:val="clear" w:color="auto" w:fill="auto"/>
            <w:vAlign w:val="center"/>
          </w:tcPr>
          <w:p w14:paraId="0F963B1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shd w:val="clear" w:color="auto" w:fill="auto"/>
            <w:vAlign w:val="center"/>
          </w:tcPr>
          <w:p w14:paraId="22FBD559">
            <w:pPr>
              <w:widowControl/>
              <w:jc w:val="center"/>
              <w:rPr>
                <w:rFonts w:hint="eastAsia" w:ascii="等线" w:hAnsi="等线" w:eastAsia="等线" w:cs="等线"/>
                <w:color w:val="000000"/>
                <w:kern w:val="0"/>
                <w:sz w:val="22"/>
                <w:shd w:val="clear"/>
                <w:lang w:val="en-US" w:eastAsia="zh-CN" w:bidi="ar"/>
              </w:rPr>
            </w:pPr>
            <w:r>
              <w:rPr>
                <w:rFonts w:hint="eastAsia" w:ascii="等线" w:hAnsi="等线" w:eastAsia="等线" w:cs="等线"/>
                <w:sz w:val="22"/>
                <w:lang w:val="en-US" w:eastAsia="zh-CN"/>
              </w:rPr>
              <w:t>霍静怡</w:t>
            </w:r>
          </w:p>
        </w:tc>
      </w:tr>
      <w:tr w14:paraId="0BDF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583B7734">
            <w:pPr>
              <w:widowControl/>
              <w:jc w:val="center"/>
              <w:rPr>
                <w:rFonts w:ascii="仿宋_GB2312" w:eastAsia="仿宋_GB2312"/>
                <w:bCs/>
              </w:rPr>
            </w:pPr>
          </w:p>
        </w:tc>
        <w:tc>
          <w:tcPr>
            <w:tcW w:w="1785" w:type="dxa"/>
            <w:vMerge w:val="continue"/>
            <w:shd w:val="clear" w:color="auto" w:fill="auto"/>
            <w:vAlign w:val="center"/>
          </w:tcPr>
          <w:p w14:paraId="556F21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167B3BF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丁峻岭 </w:t>
            </w:r>
          </w:p>
        </w:tc>
        <w:tc>
          <w:tcPr>
            <w:tcW w:w="1295" w:type="dxa"/>
            <w:shd w:val="clear" w:color="auto" w:fill="auto"/>
            <w:noWrap/>
            <w:vAlign w:val="center"/>
          </w:tcPr>
          <w:p w14:paraId="6C5EDB9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23291037</w:t>
            </w:r>
          </w:p>
        </w:tc>
        <w:tc>
          <w:tcPr>
            <w:tcW w:w="1725" w:type="dxa"/>
            <w:shd w:val="clear" w:color="auto" w:fill="auto"/>
            <w:vAlign w:val="center"/>
          </w:tcPr>
          <w:p w14:paraId="579945A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2CFAA361">
            <w:pPr>
              <w:widowControl/>
              <w:jc w:val="center"/>
              <w:rPr>
                <w:rFonts w:hint="eastAsia" w:ascii="等线" w:hAnsi="等线" w:eastAsia="等线" w:cs="等线"/>
                <w:color w:val="000000"/>
                <w:kern w:val="0"/>
                <w:sz w:val="22"/>
                <w:shd w:val="clear"/>
                <w:lang w:val="en-US" w:eastAsia="zh-CN" w:bidi="ar"/>
              </w:rPr>
            </w:pPr>
          </w:p>
        </w:tc>
      </w:tr>
      <w:tr w14:paraId="7A2E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4611CBDA">
            <w:pPr>
              <w:widowControl/>
              <w:jc w:val="center"/>
              <w:rPr>
                <w:rFonts w:ascii="仿宋_GB2312" w:eastAsia="仿宋_GB2312"/>
                <w:bCs/>
              </w:rPr>
            </w:pPr>
          </w:p>
        </w:tc>
        <w:tc>
          <w:tcPr>
            <w:tcW w:w="1785" w:type="dxa"/>
            <w:vMerge w:val="continue"/>
            <w:shd w:val="clear" w:color="auto" w:fill="auto"/>
            <w:vAlign w:val="center"/>
          </w:tcPr>
          <w:p w14:paraId="617334E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06E398E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郭子丹 </w:t>
            </w:r>
          </w:p>
        </w:tc>
        <w:tc>
          <w:tcPr>
            <w:tcW w:w="1295" w:type="dxa"/>
            <w:shd w:val="clear" w:color="auto" w:fill="auto"/>
            <w:noWrap/>
            <w:vAlign w:val="center"/>
          </w:tcPr>
          <w:p w14:paraId="6F37C94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22311049 </w:t>
            </w:r>
          </w:p>
        </w:tc>
        <w:tc>
          <w:tcPr>
            <w:tcW w:w="1725" w:type="dxa"/>
            <w:shd w:val="clear" w:color="auto" w:fill="auto"/>
            <w:vAlign w:val="center"/>
          </w:tcPr>
          <w:p w14:paraId="4C2A113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建筑与艺术学院</w:t>
            </w:r>
          </w:p>
        </w:tc>
        <w:tc>
          <w:tcPr>
            <w:tcW w:w="1276" w:type="dxa"/>
            <w:vMerge w:val="continue"/>
            <w:shd w:val="clear" w:color="auto" w:fill="auto"/>
            <w:vAlign w:val="center"/>
          </w:tcPr>
          <w:p w14:paraId="3902C54D">
            <w:pPr>
              <w:widowControl/>
              <w:jc w:val="center"/>
              <w:rPr>
                <w:rFonts w:hint="eastAsia" w:ascii="等线" w:hAnsi="等线" w:eastAsia="等线" w:cs="等线"/>
                <w:color w:val="000000"/>
                <w:kern w:val="0"/>
                <w:sz w:val="22"/>
                <w:shd w:val="clear"/>
                <w:lang w:val="en-US" w:eastAsia="zh-CN" w:bidi="ar"/>
              </w:rPr>
            </w:pPr>
          </w:p>
        </w:tc>
      </w:tr>
      <w:tr w14:paraId="5CDC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549A38BA">
            <w:pPr>
              <w:widowControl/>
              <w:jc w:val="center"/>
              <w:rPr>
                <w:rFonts w:ascii="仿宋_GB2312" w:eastAsia="仿宋_GB2312"/>
                <w:bCs/>
              </w:rPr>
            </w:pPr>
          </w:p>
        </w:tc>
        <w:tc>
          <w:tcPr>
            <w:tcW w:w="1785" w:type="dxa"/>
            <w:vMerge w:val="continue"/>
            <w:shd w:val="clear" w:color="auto" w:fill="auto"/>
            <w:vAlign w:val="center"/>
          </w:tcPr>
          <w:p w14:paraId="708E9B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15A84C3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连海鹏 </w:t>
            </w:r>
          </w:p>
        </w:tc>
        <w:tc>
          <w:tcPr>
            <w:tcW w:w="1295" w:type="dxa"/>
            <w:shd w:val="clear" w:color="auto" w:fill="auto"/>
            <w:noWrap/>
            <w:vAlign w:val="center"/>
          </w:tcPr>
          <w:p w14:paraId="4739569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23291240</w:t>
            </w:r>
          </w:p>
        </w:tc>
        <w:tc>
          <w:tcPr>
            <w:tcW w:w="1725" w:type="dxa"/>
            <w:shd w:val="clear" w:color="auto" w:fill="auto"/>
            <w:vAlign w:val="center"/>
          </w:tcPr>
          <w:p w14:paraId="7AFE183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75B5B278">
            <w:pPr>
              <w:widowControl/>
              <w:jc w:val="center"/>
              <w:rPr>
                <w:rFonts w:hint="eastAsia" w:ascii="等线" w:hAnsi="等线" w:eastAsia="等线" w:cs="等线"/>
                <w:color w:val="000000"/>
                <w:kern w:val="0"/>
                <w:sz w:val="22"/>
                <w:shd w:val="clear"/>
                <w:lang w:val="en-US" w:eastAsia="zh-CN" w:bidi="ar"/>
              </w:rPr>
            </w:pPr>
          </w:p>
        </w:tc>
      </w:tr>
      <w:tr w14:paraId="5B7E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shd w:val="clear" w:color="auto" w:fill="auto"/>
            <w:vAlign w:val="center"/>
          </w:tcPr>
          <w:p w14:paraId="258571F3">
            <w:pPr>
              <w:widowControl/>
              <w:jc w:val="center"/>
              <w:rPr>
                <w:rFonts w:hint="default" w:ascii="仿宋_GB2312" w:eastAsia="仿宋_GB2312"/>
                <w:bCs/>
                <w:lang w:val="en-US" w:eastAsia="zh-CN"/>
              </w:rPr>
            </w:pPr>
            <w:r>
              <w:rPr>
                <w:rFonts w:hint="eastAsia" w:ascii="仿宋_GB2312" w:eastAsia="仿宋_GB2312"/>
                <w:bCs/>
                <w:lang w:val="en-US" w:eastAsia="zh-CN"/>
              </w:rPr>
              <w:t>13</w:t>
            </w:r>
          </w:p>
        </w:tc>
        <w:tc>
          <w:tcPr>
            <w:tcW w:w="1785" w:type="dxa"/>
            <w:vMerge w:val="restart"/>
            <w:shd w:val="clear" w:color="auto" w:fill="auto"/>
            <w:vAlign w:val="center"/>
          </w:tcPr>
          <w:p w14:paraId="0D62141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智巡雷御——车顶高压避雷器健康状态智能监测系统</w:t>
            </w:r>
          </w:p>
        </w:tc>
        <w:tc>
          <w:tcPr>
            <w:tcW w:w="1311" w:type="dxa"/>
            <w:shd w:val="clear" w:color="auto" w:fill="auto"/>
            <w:vAlign w:val="center"/>
          </w:tcPr>
          <w:p w14:paraId="336C838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战锦明 </w:t>
            </w:r>
          </w:p>
        </w:tc>
        <w:tc>
          <w:tcPr>
            <w:tcW w:w="1295" w:type="dxa"/>
            <w:shd w:val="clear" w:color="auto" w:fill="auto"/>
            <w:noWrap/>
            <w:vAlign w:val="center"/>
          </w:tcPr>
          <w:p w14:paraId="4243995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23291260</w:t>
            </w:r>
          </w:p>
        </w:tc>
        <w:tc>
          <w:tcPr>
            <w:tcW w:w="1725" w:type="dxa"/>
            <w:shd w:val="clear" w:color="auto" w:fill="auto"/>
            <w:vAlign w:val="center"/>
          </w:tcPr>
          <w:p w14:paraId="6C903C2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shd w:val="clear" w:color="auto" w:fill="auto"/>
            <w:vAlign w:val="center"/>
          </w:tcPr>
          <w:p w14:paraId="21192B9A">
            <w:pPr>
              <w:widowControl/>
              <w:jc w:val="center"/>
              <w:rPr>
                <w:rFonts w:hint="eastAsia" w:ascii="等线" w:hAnsi="等线" w:eastAsia="等线" w:cs="等线"/>
                <w:color w:val="000000"/>
                <w:kern w:val="0"/>
                <w:sz w:val="22"/>
                <w:shd w:val="clear"/>
                <w:lang w:val="en-US" w:eastAsia="zh-CN" w:bidi="ar"/>
              </w:rPr>
            </w:pPr>
            <w:r>
              <w:rPr>
                <w:rFonts w:hint="eastAsia" w:ascii="等线" w:hAnsi="等线" w:eastAsia="等线" w:cs="等线"/>
                <w:sz w:val="22"/>
                <w:lang w:val="en-US" w:eastAsia="zh-CN"/>
              </w:rPr>
              <w:t>霍静怡</w:t>
            </w:r>
          </w:p>
        </w:tc>
      </w:tr>
      <w:tr w14:paraId="1E3C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6AD945D9">
            <w:pPr>
              <w:widowControl/>
              <w:jc w:val="center"/>
              <w:rPr>
                <w:rFonts w:ascii="仿宋_GB2312" w:eastAsia="仿宋_GB2312"/>
                <w:bCs/>
              </w:rPr>
            </w:pPr>
          </w:p>
        </w:tc>
        <w:tc>
          <w:tcPr>
            <w:tcW w:w="1785" w:type="dxa"/>
            <w:vMerge w:val="continue"/>
            <w:shd w:val="clear" w:color="auto" w:fill="auto"/>
            <w:vAlign w:val="center"/>
          </w:tcPr>
          <w:p w14:paraId="70FEF26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731CCAA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孙宇钥</w:t>
            </w:r>
          </w:p>
        </w:tc>
        <w:tc>
          <w:tcPr>
            <w:tcW w:w="1295" w:type="dxa"/>
            <w:shd w:val="clear" w:color="auto" w:fill="auto"/>
            <w:noWrap/>
            <w:vAlign w:val="center"/>
          </w:tcPr>
          <w:p w14:paraId="7C8DDF6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23291248 </w:t>
            </w:r>
          </w:p>
        </w:tc>
        <w:tc>
          <w:tcPr>
            <w:tcW w:w="1725" w:type="dxa"/>
            <w:shd w:val="clear" w:color="auto" w:fill="auto"/>
            <w:vAlign w:val="center"/>
          </w:tcPr>
          <w:p w14:paraId="54D41AE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399D8681">
            <w:pPr>
              <w:widowControl/>
              <w:jc w:val="center"/>
              <w:rPr>
                <w:rFonts w:hint="eastAsia" w:ascii="等线" w:hAnsi="等线" w:eastAsia="等线" w:cs="等线"/>
                <w:color w:val="000000"/>
                <w:kern w:val="0"/>
                <w:sz w:val="22"/>
                <w:shd w:val="clear"/>
                <w:lang w:val="en-US" w:eastAsia="zh-CN" w:bidi="ar"/>
              </w:rPr>
            </w:pPr>
          </w:p>
        </w:tc>
      </w:tr>
      <w:tr w14:paraId="62EB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5FF303C5">
            <w:pPr>
              <w:widowControl/>
              <w:jc w:val="center"/>
              <w:rPr>
                <w:rFonts w:ascii="仿宋_GB2312" w:eastAsia="仿宋_GB2312"/>
                <w:bCs/>
              </w:rPr>
            </w:pPr>
          </w:p>
        </w:tc>
        <w:tc>
          <w:tcPr>
            <w:tcW w:w="1785" w:type="dxa"/>
            <w:vMerge w:val="continue"/>
            <w:shd w:val="clear" w:color="auto" w:fill="auto"/>
            <w:vAlign w:val="center"/>
          </w:tcPr>
          <w:p w14:paraId="618FE1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32F32E5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高晓博</w:t>
            </w:r>
          </w:p>
        </w:tc>
        <w:tc>
          <w:tcPr>
            <w:tcW w:w="1295" w:type="dxa"/>
            <w:shd w:val="clear" w:color="auto" w:fill="auto"/>
            <w:noWrap/>
            <w:vAlign w:val="center"/>
          </w:tcPr>
          <w:p w14:paraId="16934AE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24291069 </w:t>
            </w:r>
          </w:p>
        </w:tc>
        <w:tc>
          <w:tcPr>
            <w:tcW w:w="1725" w:type="dxa"/>
            <w:shd w:val="clear" w:color="auto" w:fill="auto"/>
            <w:vAlign w:val="center"/>
          </w:tcPr>
          <w:p w14:paraId="4B59727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462BFE6A">
            <w:pPr>
              <w:widowControl/>
              <w:jc w:val="center"/>
              <w:rPr>
                <w:rFonts w:hint="eastAsia" w:ascii="等线" w:hAnsi="等线" w:eastAsia="等线" w:cs="等线"/>
                <w:color w:val="000000"/>
                <w:kern w:val="0"/>
                <w:sz w:val="22"/>
                <w:shd w:val="clear"/>
                <w:lang w:val="en-US" w:eastAsia="zh-CN" w:bidi="ar"/>
              </w:rPr>
            </w:pPr>
          </w:p>
        </w:tc>
      </w:tr>
      <w:tr w14:paraId="21A1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22CF88B9">
            <w:pPr>
              <w:widowControl/>
              <w:jc w:val="center"/>
              <w:rPr>
                <w:rFonts w:ascii="仿宋_GB2312" w:eastAsia="仿宋_GB2312"/>
                <w:bCs/>
              </w:rPr>
            </w:pPr>
          </w:p>
        </w:tc>
        <w:tc>
          <w:tcPr>
            <w:tcW w:w="1785" w:type="dxa"/>
            <w:vMerge w:val="continue"/>
            <w:shd w:val="clear" w:color="auto" w:fill="auto"/>
            <w:vAlign w:val="center"/>
          </w:tcPr>
          <w:p w14:paraId="025C979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241762E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张涛</w:t>
            </w:r>
          </w:p>
        </w:tc>
        <w:tc>
          <w:tcPr>
            <w:tcW w:w="1295" w:type="dxa"/>
            <w:shd w:val="clear" w:color="auto" w:fill="auto"/>
            <w:noWrap/>
            <w:vAlign w:val="center"/>
          </w:tcPr>
          <w:p w14:paraId="4DD4FBE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24291093 </w:t>
            </w:r>
          </w:p>
        </w:tc>
        <w:tc>
          <w:tcPr>
            <w:tcW w:w="1725" w:type="dxa"/>
            <w:shd w:val="clear" w:color="auto" w:fill="auto"/>
            <w:vAlign w:val="center"/>
          </w:tcPr>
          <w:p w14:paraId="4AD99AD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7FA50E72">
            <w:pPr>
              <w:widowControl/>
              <w:jc w:val="center"/>
              <w:rPr>
                <w:rFonts w:hint="eastAsia" w:ascii="等线" w:hAnsi="等线" w:eastAsia="等线" w:cs="等线"/>
                <w:color w:val="000000"/>
                <w:kern w:val="0"/>
                <w:sz w:val="22"/>
                <w:shd w:val="clear"/>
                <w:lang w:val="en-US" w:eastAsia="zh-CN" w:bidi="ar"/>
              </w:rPr>
            </w:pPr>
          </w:p>
        </w:tc>
      </w:tr>
      <w:tr w14:paraId="07D8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shd w:val="clear" w:color="auto" w:fill="auto"/>
            <w:vAlign w:val="center"/>
          </w:tcPr>
          <w:p w14:paraId="14067051">
            <w:pPr>
              <w:widowControl/>
              <w:jc w:val="center"/>
              <w:rPr>
                <w:rFonts w:hint="default" w:ascii="仿宋_GB2312" w:eastAsia="仿宋_GB2312"/>
                <w:bCs/>
                <w:lang w:val="en-US" w:eastAsia="zh-CN"/>
              </w:rPr>
            </w:pPr>
            <w:r>
              <w:rPr>
                <w:rFonts w:hint="eastAsia" w:ascii="仿宋_GB2312" w:eastAsia="仿宋_GB2312"/>
                <w:bCs/>
                <w:lang w:val="en-US" w:eastAsia="zh-CN"/>
              </w:rPr>
              <w:t>14</w:t>
            </w:r>
          </w:p>
        </w:tc>
        <w:tc>
          <w:tcPr>
            <w:tcW w:w="1785" w:type="dxa"/>
            <w:vMerge w:val="restart"/>
            <w:shd w:val="clear" w:color="auto" w:fill="auto"/>
            <w:vAlign w:val="center"/>
          </w:tcPr>
          <w:p w14:paraId="55C259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“双碳”目标驱动下企业“源-网-储-碳-汇”全链路可再生能源要素体系社会实践探究</w:t>
            </w:r>
          </w:p>
        </w:tc>
        <w:tc>
          <w:tcPr>
            <w:tcW w:w="1311" w:type="dxa"/>
            <w:shd w:val="clear" w:color="auto" w:fill="auto"/>
            <w:vAlign w:val="center"/>
          </w:tcPr>
          <w:p w14:paraId="65F06F8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孙延飞霄</w:t>
            </w:r>
          </w:p>
        </w:tc>
        <w:tc>
          <w:tcPr>
            <w:tcW w:w="1295" w:type="dxa"/>
            <w:shd w:val="clear" w:color="auto" w:fill="auto"/>
            <w:noWrap/>
            <w:vAlign w:val="center"/>
          </w:tcPr>
          <w:p w14:paraId="73D54B9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23723024</w:t>
            </w:r>
          </w:p>
        </w:tc>
        <w:tc>
          <w:tcPr>
            <w:tcW w:w="1725" w:type="dxa"/>
            <w:shd w:val="clear" w:color="auto" w:fill="auto"/>
            <w:vAlign w:val="center"/>
          </w:tcPr>
          <w:p w14:paraId="6735443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restart"/>
            <w:shd w:val="clear" w:color="auto" w:fill="auto"/>
            <w:vAlign w:val="center"/>
          </w:tcPr>
          <w:p w14:paraId="0BADAFE0">
            <w:pPr>
              <w:widowControl/>
              <w:jc w:val="center"/>
              <w:rPr>
                <w:rFonts w:hint="eastAsia" w:ascii="等线" w:hAnsi="等线" w:eastAsia="等线" w:cs="等线"/>
                <w:color w:val="000000"/>
                <w:kern w:val="0"/>
                <w:sz w:val="22"/>
                <w:shd w:val="clear"/>
                <w:lang w:val="en-US" w:eastAsia="zh-CN" w:bidi="ar"/>
              </w:rPr>
            </w:pPr>
            <w:r>
              <w:rPr>
                <w:rFonts w:hint="eastAsia" w:ascii="等线" w:hAnsi="等线" w:eastAsia="等线" w:cs="等线"/>
                <w:color w:val="000000"/>
                <w:kern w:val="0"/>
                <w:sz w:val="22"/>
                <w:shd w:val="clear"/>
                <w:lang w:val="en-US" w:eastAsia="zh-CN" w:bidi="ar"/>
              </w:rPr>
              <w:t>田秀君</w:t>
            </w:r>
          </w:p>
        </w:tc>
      </w:tr>
      <w:tr w14:paraId="18E8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28C63EE8">
            <w:pPr>
              <w:widowControl/>
              <w:jc w:val="center"/>
              <w:rPr>
                <w:rFonts w:ascii="仿宋_GB2312" w:eastAsia="仿宋_GB2312"/>
                <w:bCs/>
              </w:rPr>
            </w:pPr>
          </w:p>
        </w:tc>
        <w:tc>
          <w:tcPr>
            <w:tcW w:w="1785" w:type="dxa"/>
            <w:vMerge w:val="continue"/>
            <w:shd w:val="clear" w:color="auto" w:fill="auto"/>
            <w:vAlign w:val="center"/>
          </w:tcPr>
          <w:p w14:paraId="2B932EC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2686F93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王骏宁</w:t>
            </w:r>
          </w:p>
        </w:tc>
        <w:tc>
          <w:tcPr>
            <w:tcW w:w="1295" w:type="dxa"/>
            <w:shd w:val="clear" w:color="auto" w:fill="auto"/>
            <w:noWrap/>
            <w:vAlign w:val="center"/>
          </w:tcPr>
          <w:p w14:paraId="4D63A3E0">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24723066</w:t>
            </w:r>
          </w:p>
        </w:tc>
        <w:tc>
          <w:tcPr>
            <w:tcW w:w="1725" w:type="dxa"/>
            <w:shd w:val="clear" w:color="auto" w:fill="auto"/>
            <w:vAlign w:val="center"/>
          </w:tcPr>
          <w:p w14:paraId="1C7A33A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continue"/>
            <w:shd w:val="clear" w:color="auto" w:fill="auto"/>
            <w:vAlign w:val="center"/>
          </w:tcPr>
          <w:p w14:paraId="2EEC5154">
            <w:pPr>
              <w:widowControl/>
              <w:jc w:val="center"/>
              <w:rPr>
                <w:rFonts w:hint="eastAsia" w:ascii="等线" w:hAnsi="等线" w:eastAsia="等线" w:cs="等线"/>
                <w:color w:val="000000"/>
                <w:kern w:val="0"/>
                <w:sz w:val="22"/>
                <w:shd w:val="clear"/>
                <w:lang w:val="en-US" w:eastAsia="zh-CN" w:bidi="ar"/>
              </w:rPr>
            </w:pPr>
          </w:p>
        </w:tc>
      </w:tr>
      <w:tr w14:paraId="0DC1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2736B61E">
            <w:pPr>
              <w:widowControl/>
              <w:jc w:val="center"/>
              <w:rPr>
                <w:rFonts w:ascii="仿宋_GB2312" w:eastAsia="仿宋_GB2312"/>
                <w:bCs/>
              </w:rPr>
            </w:pPr>
          </w:p>
        </w:tc>
        <w:tc>
          <w:tcPr>
            <w:tcW w:w="1785" w:type="dxa"/>
            <w:vMerge w:val="continue"/>
            <w:shd w:val="clear" w:color="auto" w:fill="auto"/>
            <w:vAlign w:val="center"/>
          </w:tcPr>
          <w:p w14:paraId="505462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15729215">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欧一帅  </w:t>
            </w:r>
          </w:p>
        </w:tc>
        <w:tc>
          <w:tcPr>
            <w:tcW w:w="1295" w:type="dxa"/>
            <w:shd w:val="clear" w:color="auto" w:fill="auto"/>
            <w:noWrap/>
            <w:vAlign w:val="center"/>
          </w:tcPr>
          <w:p w14:paraId="36688E0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23723056</w:t>
            </w:r>
          </w:p>
        </w:tc>
        <w:tc>
          <w:tcPr>
            <w:tcW w:w="1725" w:type="dxa"/>
            <w:shd w:val="clear" w:color="auto" w:fill="auto"/>
            <w:vAlign w:val="center"/>
          </w:tcPr>
          <w:p w14:paraId="0A314EF4">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continue"/>
            <w:shd w:val="clear" w:color="auto" w:fill="auto"/>
            <w:vAlign w:val="center"/>
          </w:tcPr>
          <w:p w14:paraId="5C0244B2">
            <w:pPr>
              <w:widowControl/>
              <w:jc w:val="center"/>
              <w:rPr>
                <w:rFonts w:hint="eastAsia" w:ascii="等线" w:hAnsi="等线" w:eastAsia="等线" w:cs="等线"/>
                <w:color w:val="000000"/>
                <w:kern w:val="0"/>
                <w:sz w:val="22"/>
                <w:shd w:val="clear"/>
                <w:lang w:val="en-US" w:eastAsia="zh-CN" w:bidi="ar"/>
              </w:rPr>
            </w:pPr>
          </w:p>
        </w:tc>
      </w:tr>
      <w:tr w14:paraId="7750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56830787">
            <w:pPr>
              <w:widowControl/>
              <w:jc w:val="center"/>
              <w:rPr>
                <w:rFonts w:ascii="仿宋_GB2312" w:eastAsia="仿宋_GB2312"/>
                <w:bCs/>
              </w:rPr>
            </w:pPr>
          </w:p>
        </w:tc>
        <w:tc>
          <w:tcPr>
            <w:tcW w:w="1785" w:type="dxa"/>
            <w:vMerge w:val="continue"/>
            <w:shd w:val="clear" w:color="auto" w:fill="auto"/>
            <w:vAlign w:val="center"/>
          </w:tcPr>
          <w:p w14:paraId="67A8E9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3C06AE4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申杰霖  </w:t>
            </w:r>
          </w:p>
        </w:tc>
        <w:tc>
          <w:tcPr>
            <w:tcW w:w="1295" w:type="dxa"/>
            <w:shd w:val="clear" w:color="auto" w:fill="auto"/>
            <w:noWrap/>
            <w:vAlign w:val="center"/>
          </w:tcPr>
          <w:p w14:paraId="114C6183">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24723028</w:t>
            </w:r>
          </w:p>
        </w:tc>
        <w:tc>
          <w:tcPr>
            <w:tcW w:w="1725" w:type="dxa"/>
            <w:shd w:val="clear" w:color="auto" w:fill="auto"/>
            <w:vAlign w:val="center"/>
          </w:tcPr>
          <w:p w14:paraId="5A6E98B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continue"/>
            <w:shd w:val="clear" w:color="auto" w:fill="auto"/>
            <w:vAlign w:val="center"/>
          </w:tcPr>
          <w:p w14:paraId="07DCC950">
            <w:pPr>
              <w:widowControl/>
              <w:jc w:val="center"/>
              <w:rPr>
                <w:rFonts w:hint="eastAsia" w:ascii="等线" w:hAnsi="等线" w:eastAsia="等线" w:cs="等线"/>
                <w:color w:val="000000"/>
                <w:kern w:val="0"/>
                <w:sz w:val="22"/>
                <w:shd w:val="clear"/>
                <w:lang w:val="en-US" w:eastAsia="zh-CN" w:bidi="ar"/>
              </w:rPr>
            </w:pPr>
          </w:p>
        </w:tc>
      </w:tr>
      <w:tr w14:paraId="5EB3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shd w:val="clear" w:color="auto" w:fill="auto"/>
            <w:vAlign w:val="center"/>
          </w:tcPr>
          <w:p w14:paraId="7AB813C3">
            <w:pPr>
              <w:widowControl/>
              <w:jc w:val="center"/>
              <w:rPr>
                <w:rFonts w:hint="default" w:ascii="仿宋_GB2312" w:eastAsia="仿宋_GB2312"/>
                <w:bCs/>
                <w:lang w:val="en-US" w:eastAsia="zh-CN"/>
              </w:rPr>
            </w:pPr>
            <w:r>
              <w:rPr>
                <w:rFonts w:hint="eastAsia" w:ascii="仿宋_GB2312" w:eastAsia="仿宋_GB2312"/>
                <w:bCs/>
                <w:lang w:val="en-US" w:eastAsia="zh-CN"/>
              </w:rPr>
              <w:t>15</w:t>
            </w:r>
          </w:p>
        </w:tc>
        <w:tc>
          <w:tcPr>
            <w:tcW w:w="1785" w:type="dxa"/>
            <w:vMerge w:val="restart"/>
            <w:shd w:val="clear" w:color="auto" w:fill="auto"/>
            <w:vAlign w:val="center"/>
          </w:tcPr>
          <w:p w14:paraId="38935A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碳路者——低碳交通网电网耦合智能充电优化平台</w:t>
            </w:r>
          </w:p>
        </w:tc>
        <w:tc>
          <w:tcPr>
            <w:tcW w:w="1311" w:type="dxa"/>
            <w:shd w:val="clear" w:color="auto" w:fill="auto"/>
            <w:vAlign w:val="center"/>
          </w:tcPr>
          <w:p w14:paraId="2815BB9F">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陶蕊</w:t>
            </w:r>
          </w:p>
        </w:tc>
        <w:tc>
          <w:tcPr>
            <w:tcW w:w="1295" w:type="dxa"/>
            <w:shd w:val="clear" w:color="auto" w:fill="auto"/>
            <w:noWrap/>
            <w:vAlign w:val="center"/>
          </w:tcPr>
          <w:p w14:paraId="3DD75052">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24291051</w:t>
            </w:r>
          </w:p>
        </w:tc>
        <w:tc>
          <w:tcPr>
            <w:tcW w:w="1725" w:type="dxa"/>
            <w:shd w:val="clear" w:color="auto" w:fill="auto"/>
            <w:vAlign w:val="center"/>
          </w:tcPr>
          <w:p w14:paraId="5C5E020E">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restart"/>
            <w:shd w:val="clear" w:color="auto" w:fill="auto"/>
            <w:vAlign w:val="center"/>
          </w:tcPr>
          <w:p w14:paraId="42B9DA4F">
            <w:pPr>
              <w:widowControl/>
              <w:jc w:val="center"/>
              <w:rPr>
                <w:rFonts w:hint="eastAsia" w:ascii="等线" w:hAnsi="等线" w:eastAsia="等线" w:cs="等线"/>
                <w:color w:val="000000"/>
                <w:kern w:val="0"/>
                <w:sz w:val="22"/>
                <w:shd w:val="clear"/>
                <w:lang w:val="en-US" w:eastAsia="zh-CN" w:bidi="ar"/>
              </w:rPr>
            </w:pPr>
            <w:r>
              <w:rPr>
                <w:rFonts w:hint="eastAsia" w:ascii="等线" w:hAnsi="等线" w:eastAsia="等线" w:cs="等线"/>
                <w:color w:val="000000"/>
                <w:kern w:val="0"/>
                <w:sz w:val="22"/>
                <w:shd w:val="clear"/>
                <w:lang w:val="en-US" w:eastAsia="zh-CN" w:bidi="ar"/>
              </w:rPr>
              <w:t>司方远</w:t>
            </w:r>
          </w:p>
        </w:tc>
      </w:tr>
      <w:tr w14:paraId="5779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6E9B9365">
            <w:pPr>
              <w:widowControl/>
              <w:jc w:val="center"/>
              <w:rPr>
                <w:rFonts w:ascii="仿宋_GB2312" w:eastAsia="仿宋_GB2312"/>
                <w:bCs/>
              </w:rPr>
            </w:pPr>
          </w:p>
        </w:tc>
        <w:tc>
          <w:tcPr>
            <w:tcW w:w="1785" w:type="dxa"/>
            <w:vMerge w:val="continue"/>
            <w:shd w:val="clear" w:color="auto" w:fill="auto"/>
            <w:vAlign w:val="center"/>
          </w:tcPr>
          <w:p w14:paraId="68CFDD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55185EBA">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李泽宁</w:t>
            </w:r>
          </w:p>
        </w:tc>
        <w:tc>
          <w:tcPr>
            <w:tcW w:w="1295" w:type="dxa"/>
            <w:shd w:val="clear" w:color="auto" w:fill="auto"/>
            <w:noWrap/>
            <w:vAlign w:val="center"/>
          </w:tcPr>
          <w:p w14:paraId="3C6A2C36">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25521666</w:t>
            </w:r>
          </w:p>
        </w:tc>
        <w:tc>
          <w:tcPr>
            <w:tcW w:w="1725" w:type="dxa"/>
            <w:shd w:val="clear" w:color="auto" w:fill="auto"/>
            <w:vAlign w:val="center"/>
          </w:tcPr>
          <w:p w14:paraId="2C4887B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电气工程学院</w:t>
            </w:r>
          </w:p>
        </w:tc>
        <w:tc>
          <w:tcPr>
            <w:tcW w:w="1276" w:type="dxa"/>
            <w:vMerge w:val="continue"/>
            <w:shd w:val="clear" w:color="auto" w:fill="auto"/>
            <w:vAlign w:val="center"/>
          </w:tcPr>
          <w:p w14:paraId="75710EA3">
            <w:pPr>
              <w:widowControl/>
              <w:jc w:val="center"/>
              <w:rPr>
                <w:rFonts w:hint="eastAsia" w:ascii="等线" w:hAnsi="等线" w:eastAsia="等线" w:cs="等线"/>
                <w:color w:val="000000"/>
                <w:kern w:val="0"/>
                <w:sz w:val="22"/>
                <w:shd w:val="clear"/>
                <w:lang w:val="en-US" w:eastAsia="zh-CN" w:bidi="ar"/>
              </w:rPr>
            </w:pPr>
          </w:p>
        </w:tc>
      </w:tr>
      <w:tr w14:paraId="0DC1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restart"/>
            <w:shd w:val="clear" w:color="auto" w:fill="auto"/>
            <w:vAlign w:val="center"/>
          </w:tcPr>
          <w:p w14:paraId="2F2F7815">
            <w:pPr>
              <w:widowControl/>
              <w:jc w:val="center"/>
              <w:rPr>
                <w:rFonts w:hint="default" w:ascii="仿宋_GB2312" w:eastAsia="仿宋_GB2312"/>
                <w:bCs/>
                <w:lang w:val="en-US" w:eastAsia="zh-CN"/>
              </w:rPr>
            </w:pPr>
            <w:r>
              <w:rPr>
                <w:rFonts w:hint="eastAsia" w:ascii="仿宋_GB2312" w:eastAsia="仿宋_GB2312"/>
                <w:bCs/>
                <w:lang w:val="en-US" w:eastAsia="zh-CN"/>
              </w:rPr>
              <w:t>16</w:t>
            </w:r>
          </w:p>
        </w:tc>
        <w:tc>
          <w:tcPr>
            <w:tcW w:w="1785" w:type="dxa"/>
            <w:vMerge w:val="restart"/>
            <w:shd w:val="clear" w:color="auto" w:fill="auto"/>
            <w:vAlign w:val="center"/>
          </w:tcPr>
          <w:p w14:paraId="5B93CE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等线" w:hAnsi="等线" w:eastAsia="等线" w:cs="等线"/>
                <w:sz w:val="22"/>
                <w:lang w:val="en-US" w:eastAsia="zh-CN"/>
              </w:rPr>
              <w:t>一种防交叉污染的多通道处理装置</w:t>
            </w:r>
          </w:p>
        </w:tc>
        <w:tc>
          <w:tcPr>
            <w:tcW w:w="1311" w:type="dxa"/>
            <w:shd w:val="clear" w:color="auto" w:fill="auto"/>
            <w:vAlign w:val="center"/>
          </w:tcPr>
          <w:p w14:paraId="4B3423B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刘浩亮</w:t>
            </w:r>
          </w:p>
        </w:tc>
        <w:tc>
          <w:tcPr>
            <w:tcW w:w="1295" w:type="dxa"/>
            <w:shd w:val="clear" w:color="auto" w:fill="auto"/>
            <w:noWrap/>
            <w:vAlign w:val="center"/>
          </w:tcPr>
          <w:p w14:paraId="0BB11999">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23723017</w:t>
            </w:r>
          </w:p>
        </w:tc>
        <w:tc>
          <w:tcPr>
            <w:tcW w:w="1725" w:type="dxa"/>
            <w:shd w:val="clear" w:color="auto" w:fill="auto"/>
            <w:vAlign w:val="center"/>
          </w:tcPr>
          <w:p w14:paraId="2BFF45B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restart"/>
            <w:shd w:val="clear" w:color="auto" w:fill="auto"/>
            <w:vAlign w:val="center"/>
          </w:tcPr>
          <w:p w14:paraId="7876C47B">
            <w:pPr>
              <w:widowControl/>
              <w:jc w:val="center"/>
              <w:rPr>
                <w:rFonts w:hint="eastAsia" w:ascii="等线" w:hAnsi="等线" w:eastAsia="等线" w:cs="等线"/>
                <w:color w:val="000000"/>
                <w:kern w:val="0"/>
                <w:sz w:val="22"/>
                <w:shd w:val="clear"/>
                <w:lang w:val="en-US" w:eastAsia="zh-CN" w:bidi="ar"/>
              </w:rPr>
            </w:pPr>
            <w:r>
              <w:rPr>
                <w:rFonts w:hint="eastAsia" w:ascii="等线" w:hAnsi="等线" w:eastAsia="等线" w:cs="等线"/>
                <w:color w:val="000000"/>
                <w:kern w:val="0"/>
                <w:sz w:val="22"/>
                <w:shd w:val="clear"/>
                <w:lang w:val="en-US" w:eastAsia="zh-CN" w:bidi="ar"/>
              </w:rPr>
              <w:t>齐敬强</w:t>
            </w:r>
          </w:p>
        </w:tc>
      </w:tr>
      <w:tr w14:paraId="22A2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07" w:type="dxa"/>
            <w:vMerge w:val="continue"/>
            <w:shd w:val="clear" w:color="auto" w:fill="auto"/>
            <w:vAlign w:val="center"/>
          </w:tcPr>
          <w:p w14:paraId="1EE0010D">
            <w:pPr>
              <w:widowControl/>
              <w:jc w:val="center"/>
              <w:rPr>
                <w:rFonts w:ascii="仿宋_GB2312" w:eastAsia="仿宋_GB2312"/>
                <w:bCs/>
              </w:rPr>
            </w:pPr>
          </w:p>
        </w:tc>
        <w:tc>
          <w:tcPr>
            <w:tcW w:w="1785" w:type="dxa"/>
            <w:vMerge w:val="continue"/>
            <w:shd w:val="clear" w:color="auto" w:fill="auto"/>
            <w:vAlign w:val="center"/>
          </w:tcPr>
          <w:p w14:paraId="68B3A12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1311" w:type="dxa"/>
            <w:shd w:val="clear" w:color="auto" w:fill="auto"/>
            <w:vAlign w:val="center"/>
          </w:tcPr>
          <w:p w14:paraId="3FB5F327">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谢俣彤</w:t>
            </w:r>
          </w:p>
        </w:tc>
        <w:tc>
          <w:tcPr>
            <w:tcW w:w="1295" w:type="dxa"/>
            <w:shd w:val="clear" w:color="auto" w:fill="auto"/>
            <w:noWrap/>
            <w:vAlign w:val="center"/>
          </w:tcPr>
          <w:p w14:paraId="7E8005DB">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 xml:space="preserve">23724028 </w:t>
            </w:r>
          </w:p>
        </w:tc>
        <w:tc>
          <w:tcPr>
            <w:tcW w:w="1725" w:type="dxa"/>
            <w:shd w:val="clear" w:color="auto" w:fill="auto"/>
            <w:vAlign w:val="center"/>
          </w:tcPr>
          <w:p w14:paraId="6B3B3138">
            <w:pPr>
              <w:keepNext w:val="0"/>
              <w:keepLines w:val="0"/>
              <w:widowControl/>
              <w:suppressLineNumbers w:val="0"/>
              <w:jc w:val="center"/>
              <w:textAlignment w:val="center"/>
              <w:rPr>
                <w:rFonts w:hint="eastAsia" w:ascii="等线" w:hAnsi="等线" w:eastAsia="等线" w:cs="等线"/>
                <w:sz w:val="22"/>
                <w:lang w:val="en-US" w:eastAsia="zh-CN"/>
              </w:rPr>
            </w:pPr>
            <w:r>
              <w:rPr>
                <w:rFonts w:hint="eastAsia" w:ascii="等线" w:hAnsi="等线" w:eastAsia="等线" w:cs="等线"/>
                <w:sz w:val="22"/>
                <w:lang w:val="en-US" w:eastAsia="zh-CN"/>
              </w:rPr>
              <w:t>威海校区</w:t>
            </w:r>
          </w:p>
        </w:tc>
        <w:tc>
          <w:tcPr>
            <w:tcW w:w="1276" w:type="dxa"/>
            <w:vMerge w:val="continue"/>
            <w:shd w:val="clear" w:color="auto" w:fill="auto"/>
            <w:vAlign w:val="center"/>
          </w:tcPr>
          <w:p w14:paraId="635822FF">
            <w:pPr>
              <w:widowControl/>
              <w:jc w:val="center"/>
              <w:rPr>
                <w:rFonts w:hint="eastAsia" w:ascii="等线" w:hAnsi="等线" w:eastAsia="等线" w:cs="等线"/>
                <w:color w:val="000000"/>
                <w:kern w:val="0"/>
                <w:sz w:val="22"/>
                <w:shd w:val="clear"/>
                <w:lang w:val="en-US" w:eastAsia="zh-CN" w:bidi="ar"/>
              </w:rPr>
            </w:pPr>
          </w:p>
        </w:tc>
      </w:tr>
    </w:tbl>
    <w:p w14:paraId="45A18649">
      <w:pPr>
        <w:rPr>
          <w:rFonts w:hint="eastAsia"/>
          <w:lang w:eastAsia="zh-CN"/>
        </w:rPr>
      </w:pPr>
    </w:p>
    <w:sectPr>
      <w:pgSz w:w="11906" w:h="16838"/>
      <w:pgMar w:top="1588" w:right="1531" w:bottom="56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1839B7D-0E32-4EBA-AB6C-CC534AB3B13B}"/>
  </w:font>
  <w:font w:name="仿宋_GB2312">
    <w:altName w:val="仿宋"/>
    <w:panose1 w:val="02010609030101010101"/>
    <w:charset w:val="86"/>
    <w:family w:val="roman"/>
    <w:pitch w:val="default"/>
    <w:sig w:usb0="00000000" w:usb1="00000000" w:usb2="00000000" w:usb3="00000000" w:csb0="00040000" w:csb1="00000000"/>
    <w:embedRegular r:id="rId2" w:fontKey="{B436603E-4DE9-493F-BC23-C275624AC14C}"/>
  </w:font>
  <w:font w:name="仿宋">
    <w:panose1 w:val="02010609060101010101"/>
    <w:charset w:val="86"/>
    <w:family w:val="modern"/>
    <w:pitch w:val="default"/>
    <w:sig w:usb0="800002BF" w:usb1="38CF7CFA" w:usb2="00000016" w:usb3="00000000" w:csb0="00040001" w:csb1="00000000"/>
    <w:embedRegular r:id="rId3" w:fontKey="{7D09221A-AE8E-47D8-BC92-B00683A76C43}"/>
  </w:font>
  <w:font w:name="华文中宋">
    <w:panose1 w:val="02010600040101010101"/>
    <w:charset w:val="86"/>
    <w:family w:val="auto"/>
    <w:pitch w:val="default"/>
    <w:sig w:usb0="00000287" w:usb1="080F0000" w:usb2="00000000" w:usb3="00000000" w:csb0="0004009F" w:csb1="DFD70000"/>
    <w:embedRegular r:id="rId4" w:fontKey="{AAC4E7B3-1CA1-407B-85E4-C746B812DF76}"/>
  </w:font>
  <w:font w:name="等线">
    <w:panose1 w:val="02010600030101010101"/>
    <w:charset w:val="86"/>
    <w:family w:val="auto"/>
    <w:pitch w:val="default"/>
    <w:sig w:usb0="A00002BF" w:usb1="38CF7CFA" w:usb2="00000016" w:usb3="00000000" w:csb0="0004000F" w:csb1="00000000"/>
    <w:embedRegular r:id="rId5" w:fontKey="{B5D9B009-09D8-42D8-ABCE-EB40880CAA52}"/>
  </w:font>
  <w:font w:name="Verdana">
    <w:panose1 w:val="020B0604030504040204"/>
    <w:charset w:val="00"/>
    <w:family w:val="auto"/>
    <w:pitch w:val="default"/>
    <w:sig w:usb0="A00006FF" w:usb1="4000205B" w:usb2="00000010" w:usb3="00000000" w:csb0="2000019F" w:csb1="00000000"/>
    <w:embedRegular r:id="rId6" w:fontKey="{1367E369-F1FC-4EF0-8107-BC9543F339E3}"/>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4NGYwMzRmNmQ3ZDMxNjBkODI1OGI0YTQ0ZjkzN2IifQ=="/>
  </w:docVars>
  <w:rsids>
    <w:rsidRoot w:val="00F81CED"/>
    <w:rsid w:val="00007003"/>
    <w:rsid w:val="0001003D"/>
    <w:rsid w:val="00016711"/>
    <w:rsid w:val="00022864"/>
    <w:rsid w:val="00033539"/>
    <w:rsid w:val="0004352F"/>
    <w:rsid w:val="000474D1"/>
    <w:rsid w:val="00072D70"/>
    <w:rsid w:val="0008009B"/>
    <w:rsid w:val="000C5B74"/>
    <w:rsid w:val="000D2FCD"/>
    <w:rsid w:val="000E1388"/>
    <w:rsid w:val="000E351D"/>
    <w:rsid w:val="000E4E67"/>
    <w:rsid w:val="000E6CA5"/>
    <w:rsid w:val="00104B4C"/>
    <w:rsid w:val="00120BDB"/>
    <w:rsid w:val="00123796"/>
    <w:rsid w:val="00123E0D"/>
    <w:rsid w:val="001372A5"/>
    <w:rsid w:val="00147D66"/>
    <w:rsid w:val="00174E13"/>
    <w:rsid w:val="00190BC8"/>
    <w:rsid w:val="00190F74"/>
    <w:rsid w:val="00193731"/>
    <w:rsid w:val="001A3109"/>
    <w:rsid w:val="001A4784"/>
    <w:rsid w:val="001A65FD"/>
    <w:rsid w:val="001B09AC"/>
    <w:rsid w:val="001C6821"/>
    <w:rsid w:val="001F4D05"/>
    <w:rsid w:val="001F5057"/>
    <w:rsid w:val="001F64A1"/>
    <w:rsid w:val="00202D83"/>
    <w:rsid w:val="00205127"/>
    <w:rsid w:val="00211596"/>
    <w:rsid w:val="0021285C"/>
    <w:rsid w:val="00225DD6"/>
    <w:rsid w:val="00226008"/>
    <w:rsid w:val="0022679A"/>
    <w:rsid w:val="00237E79"/>
    <w:rsid w:val="002737B9"/>
    <w:rsid w:val="00286FF9"/>
    <w:rsid w:val="00287211"/>
    <w:rsid w:val="002912BB"/>
    <w:rsid w:val="002A6F7A"/>
    <w:rsid w:val="002B026D"/>
    <w:rsid w:val="002B2A84"/>
    <w:rsid w:val="002C590A"/>
    <w:rsid w:val="002E3945"/>
    <w:rsid w:val="00326BC4"/>
    <w:rsid w:val="00342D17"/>
    <w:rsid w:val="00345AFE"/>
    <w:rsid w:val="0035783E"/>
    <w:rsid w:val="00361C86"/>
    <w:rsid w:val="00367E32"/>
    <w:rsid w:val="00376197"/>
    <w:rsid w:val="00381576"/>
    <w:rsid w:val="00382F66"/>
    <w:rsid w:val="003910D5"/>
    <w:rsid w:val="003B2114"/>
    <w:rsid w:val="003B4AB0"/>
    <w:rsid w:val="003C633F"/>
    <w:rsid w:val="003E58AB"/>
    <w:rsid w:val="003F5F6F"/>
    <w:rsid w:val="003F78EF"/>
    <w:rsid w:val="00404E0F"/>
    <w:rsid w:val="0041352B"/>
    <w:rsid w:val="00414392"/>
    <w:rsid w:val="0041574B"/>
    <w:rsid w:val="00426507"/>
    <w:rsid w:val="00426A1E"/>
    <w:rsid w:val="00442BE3"/>
    <w:rsid w:val="00456391"/>
    <w:rsid w:val="00476BB4"/>
    <w:rsid w:val="00482CDA"/>
    <w:rsid w:val="004B5C24"/>
    <w:rsid w:val="004C16FE"/>
    <w:rsid w:val="004C7865"/>
    <w:rsid w:val="004D71FB"/>
    <w:rsid w:val="004E1FFC"/>
    <w:rsid w:val="0050057C"/>
    <w:rsid w:val="00504BBB"/>
    <w:rsid w:val="005151A2"/>
    <w:rsid w:val="00515C94"/>
    <w:rsid w:val="00520776"/>
    <w:rsid w:val="00533B2C"/>
    <w:rsid w:val="005537AF"/>
    <w:rsid w:val="00556DAE"/>
    <w:rsid w:val="00566309"/>
    <w:rsid w:val="00566A94"/>
    <w:rsid w:val="0057156E"/>
    <w:rsid w:val="0059221A"/>
    <w:rsid w:val="0059468D"/>
    <w:rsid w:val="005A5AF8"/>
    <w:rsid w:val="005A7ECE"/>
    <w:rsid w:val="005B3EF8"/>
    <w:rsid w:val="005C16A3"/>
    <w:rsid w:val="005D1042"/>
    <w:rsid w:val="005E312C"/>
    <w:rsid w:val="005F1643"/>
    <w:rsid w:val="0060132B"/>
    <w:rsid w:val="00605848"/>
    <w:rsid w:val="006126C7"/>
    <w:rsid w:val="006436F7"/>
    <w:rsid w:val="006649B6"/>
    <w:rsid w:val="0066791F"/>
    <w:rsid w:val="00674F6A"/>
    <w:rsid w:val="00685A56"/>
    <w:rsid w:val="0069173F"/>
    <w:rsid w:val="0069269B"/>
    <w:rsid w:val="006C4F4E"/>
    <w:rsid w:val="006C6D9B"/>
    <w:rsid w:val="006D034D"/>
    <w:rsid w:val="006D5907"/>
    <w:rsid w:val="006F1FE4"/>
    <w:rsid w:val="006F2180"/>
    <w:rsid w:val="00707B08"/>
    <w:rsid w:val="00707D2C"/>
    <w:rsid w:val="00720038"/>
    <w:rsid w:val="007512B3"/>
    <w:rsid w:val="00761EA9"/>
    <w:rsid w:val="007621EC"/>
    <w:rsid w:val="00770637"/>
    <w:rsid w:val="00772BC0"/>
    <w:rsid w:val="00783162"/>
    <w:rsid w:val="007D3D1A"/>
    <w:rsid w:val="007E700B"/>
    <w:rsid w:val="007E7E25"/>
    <w:rsid w:val="007F5F4E"/>
    <w:rsid w:val="00801601"/>
    <w:rsid w:val="00832EDB"/>
    <w:rsid w:val="00851D8F"/>
    <w:rsid w:val="0085608D"/>
    <w:rsid w:val="008834DD"/>
    <w:rsid w:val="00890759"/>
    <w:rsid w:val="00891C26"/>
    <w:rsid w:val="008A2251"/>
    <w:rsid w:val="008B7724"/>
    <w:rsid w:val="008C022B"/>
    <w:rsid w:val="008E3E0F"/>
    <w:rsid w:val="008F0181"/>
    <w:rsid w:val="008F5B50"/>
    <w:rsid w:val="009043BF"/>
    <w:rsid w:val="00911216"/>
    <w:rsid w:val="00915378"/>
    <w:rsid w:val="00926270"/>
    <w:rsid w:val="0093274D"/>
    <w:rsid w:val="00975320"/>
    <w:rsid w:val="009A0F4D"/>
    <w:rsid w:val="009A465B"/>
    <w:rsid w:val="009C64C9"/>
    <w:rsid w:val="009D2327"/>
    <w:rsid w:val="009D5AB0"/>
    <w:rsid w:val="00A0745E"/>
    <w:rsid w:val="00A2754D"/>
    <w:rsid w:val="00A5684C"/>
    <w:rsid w:val="00A627BD"/>
    <w:rsid w:val="00A80548"/>
    <w:rsid w:val="00A91A56"/>
    <w:rsid w:val="00AA21B3"/>
    <w:rsid w:val="00AB2707"/>
    <w:rsid w:val="00AB4E3B"/>
    <w:rsid w:val="00AD05F9"/>
    <w:rsid w:val="00B0567A"/>
    <w:rsid w:val="00B108CD"/>
    <w:rsid w:val="00B151FE"/>
    <w:rsid w:val="00B221B2"/>
    <w:rsid w:val="00B2590A"/>
    <w:rsid w:val="00B340BE"/>
    <w:rsid w:val="00B438F1"/>
    <w:rsid w:val="00B609CC"/>
    <w:rsid w:val="00B6285F"/>
    <w:rsid w:val="00B753E1"/>
    <w:rsid w:val="00B75C2B"/>
    <w:rsid w:val="00B75E60"/>
    <w:rsid w:val="00B830DB"/>
    <w:rsid w:val="00B83F42"/>
    <w:rsid w:val="00B84D5F"/>
    <w:rsid w:val="00B90AA8"/>
    <w:rsid w:val="00BA1498"/>
    <w:rsid w:val="00BA56B9"/>
    <w:rsid w:val="00BB2618"/>
    <w:rsid w:val="00BB2A19"/>
    <w:rsid w:val="00BB4543"/>
    <w:rsid w:val="00BB7C41"/>
    <w:rsid w:val="00BC2CC5"/>
    <w:rsid w:val="00BC7F95"/>
    <w:rsid w:val="00BD6984"/>
    <w:rsid w:val="00C138FE"/>
    <w:rsid w:val="00C15D30"/>
    <w:rsid w:val="00C239E3"/>
    <w:rsid w:val="00C400CF"/>
    <w:rsid w:val="00C426C1"/>
    <w:rsid w:val="00C47BFD"/>
    <w:rsid w:val="00C50CAA"/>
    <w:rsid w:val="00C52FD7"/>
    <w:rsid w:val="00C80AEA"/>
    <w:rsid w:val="00C908CE"/>
    <w:rsid w:val="00CA3BB7"/>
    <w:rsid w:val="00CB127E"/>
    <w:rsid w:val="00CC24FB"/>
    <w:rsid w:val="00CC4B20"/>
    <w:rsid w:val="00D14A8D"/>
    <w:rsid w:val="00D22793"/>
    <w:rsid w:val="00D36525"/>
    <w:rsid w:val="00D44914"/>
    <w:rsid w:val="00D47DF2"/>
    <w:rsid w:val="00D552DD"/>
    <w:rsid w:val="00D67A0C"/>
    <w:rsid w:val="00D67EF5"/>
    <w:rsid w:val="00D83CBF"/>
    <w:rsid w:val="00D95F7B"/>
    <w:rsid w:val="00D97312"/>
    <w:rsid w:val="00DA10A4"/>
    <w:rsid w:val="00DA6DF3"/>
    <w:rsid w:val="00DB0C7D"/>
    <w:rsid w:val="00DB278F"/>
    <w:rsid w:val="00DB50D3"/>
    <w:rsid w:val="00DC27B0"/>
    <w:rsid w:val="00DD4598"/>
    <w:rsid w:val="00E3036D"/>
    <w:rsid w:val="00E3249F"/>
    <w:rsid w:val="00E3318D"/>
    <w:rsid w:val="00E563D7"/>
    <w:rsid w:val="00E66230"/>
    <w:rsid w:val="00E77EFE"/>
    <w:rsid w:val="00E85E0F"/>
    <w:rsid w:val="00E934B1"/>
    <w:rsid w:val="00E96A13"/>
    <w:rsid w:val="00EB2989"/>
    <w:rsid w:val="00EC6B5A"/>
    <w:rsid w:val="00EE3725"/>
    <w:rsid w:val="00EE55F6"/>
    <w:rsid w:val="00EF2EE9"/>
    <w:rsid w:val="00EF56FA"/>
    <w:rsid w:val="00F034B5"/>
    <w:rsid w:val="00F135BD"/>
    <w:rsid w:val="00F23CBA"/>
    <w:rsid w:val="00F46A5A"/>
    <w:rsid w:val="00F614BF"/>
    <w:rsid w:val="00F721BA"/>
    <w:rsid w:val="00F81CED"/>
    <w:rsid w:val="00FA630A"/>
    <w:rsid w:val="00FB3849"/>
    <w:rsid w:val="00FB6FF0"/>
    <w:rsid w:val="00FC50F1"/>
    <w:rsid w:val="03CA0201"/>
    <w:rsid w:val="08F75074"/>
    <w:rsid w:val="0A693D18"/>
    <w:rsid w:val="0BCF5714"/>
    <w:rsid w:val="0CD32DDF"/>
    <w:rsid w:val="0DF972A0"/>
    <w:rsid w:val="106214FC"/>
    <w:rsid w:val="10F0287C"/>
    <w:rsid w:val="12A93A7E"/>
    <w:rsid w:val="130C25E4"/>
    <w:rsid w:val="190D692D"/>
    <w:rsid w:val="1A1F0E4F"/>
    <w:rsid w:val="1D4A7C0F"/>
    <w:rsid w:val="1FBE36BB"/>
    <w:rsid w:val="1FE9242C"/>
    <w:rsid w:val="200742AD"/>
    <w:rsid w:val="212206F1"/>
    <w:rsid w:val="236E2B22"/>
    <w:rsid w:val="23A87549"/>
    <w:rsid w:val="24290DFB"/>
    <w:rsid w:val="250E55C8"/>
    <w:rsid w:val="2598789E"/>
    <w:rsid w:val="29DC62E2"/>
    <w:rsid w:val="2AB32EED"/>
    <w:rsid w:val="2D263E4A"/>
    <w:rsid w:val="2E285B38"/>
    <w:rsid w:val="2EE85767"/>
    <w:rsid w:val="2FD14577"/>
    <w:rsid w:val="30077F63"/>
    <w:rsid w:val="312B1A2F"/>
    <w:rsid w:val="33AB03AD"/>
    <w:rsid w:val="367E4439"/>
    <w:rsid w:val="3B1A3C4D"/>
    <w:rsid w:val="3BA907A4"/>
    <w:rsid w:val="3DAB63D2"/>
    <w:rsid w:val="3FA8362F"/>
    <w:rsid w:val="40E8793D"/>
    <w:rsid w:val="4168454F"/>
    <w:rsid w:val="44552EFF"/>
    <w:rsid w:val="481D46A7"/>
    <w:rsid w:val="49AF057B"/>
    <w:rsid w:val="4EB85D26"/>
    <w:rsid w:val="50047406"/>
    <w:rsid w:val="56C8480D"/>
    <w:rsid w:val="573A3649"/>
    <w:rsid w:val="5A2A5D68"/>
    <w:rsid w:val="5BD61BE0"/>
    <w:rsid w:val="5E522294"/>
    <w:rsid w:val="608F360F"/>
    <w:rsid w:val="61D557BD"/>
    <w:rsid w:val="63E679FF"/>
    <w:rsid w:val="658A426F"/>
    <w:rsid w:val="698A0CE2"/>
    <w:rsid w:val="6A6C26E4"/>
    <w:rsid w:val="6BF96A2D"/>
    <w:rsid w:val="6C984598"/>
    <w:rsid w:val="6F2D7AE6"/>
    <w:rsid w:val="70D35063"/>
    <w:rsid w:val="72035AD5"/>
    <w:rsid w:val="732F57C2"/>
    <w:rsid w:val="766A7ED1"/>
    <w:rsid w:val="76B06CC5"/>
    <w:rsid w:val="7B0D1CD0"/>
    <w:rsid w:val="7B9C4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footer"/>
    <w:basedOn w:val="1"/>
    <w:link w:val="22"/>
    <w:unhideWhenUsed/>
    <w:qFormat/>
    <w:uiPriority w:val="99"/>
    <w:pPr>
      <w:tabs>
        <w:tab w:val="center" w:pos="4153"/>
        <w:tab w:val="right" w:pos="8306"/>
      </w:tabs>
      <w:snapToGrid w:val="0"/>
      <w:jc w:val="left"/>
    </w:pPr>
    <w:rPr>
      <w:sz w:val="18"/>
      <w:szCs w:val="18"/>
    </w:rPr>
  </w:style>
  <w:style w:type="paragraph" w:styleId="4">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semiHidden/>
    <w:unhideWhenUsed/>
    <w:qFormat/>
    <w:uiPriority w:val="99"/>
    <w:rPr>
      <w:color w:val="800080"/>
      <w:u w:val="single"/>
    </w:rPr>
  </w:style>
  <w:style w:type="character" w:styleId="8">
    <w:name w:val="Hyperlink"/>
    <w:semiHidden/>
    <w:unhideWhenUsed/>
    <w:qFormat/>
    <w:uiPriority w:val="99"/>
    <w:rPr>
      <w:color w:val="0000FF"/>
      <w:u w:val="single"/>
    </w:rPr>
  </w:style>
  <w:style w:type="paragraph" w:customStyle="1" w:styleId="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16">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17">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szCs w:val="24"/>
    </w:rPr>
  </w:style>
  <w:style w:type="paragraph" w:customStyle="1" w:styleId="18">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19">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0">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character" w:customStyle="1" w:styleId="21">
    <w:name w:val="页眉 Char"/>
    <w:link w:val="4"/>
    <w:qFormat/>
    <w:uiPriority w:val="99"/>
    <w:rPr>
      <w:kern w:val="2"/>
      <w:sz w:val="18"/>
      <w:szCs w:val="18"/>
    </w:rPr>
  </w:style>
  <w:style w:type="character" w:customStyle="1" w:styleId="22">
    <w:name w:val="页脚 Char"/>
    <w:link w:val="3"/>
    <w:qFormat/>
    <w:uiPriority w:val="99"/>
    <w:rPr>
      <w:kern w:val="2"/>
      <w:sz w:val="18"/>
      <w:szCs w:val="18"/>
    </w:rPr>
  </w:style>
  <w:style w:type="paragraph" w:customStyle="1" w:styleId="2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
    <w:name w:val="xl73"/>
    <w:basedOn w:val="1"/>
    <w:qFormat/>
    <w:uiPriority w:val="0"/>
    <w:pPr>
      <w:widowControl/>
      <w:spacing w:before="100" w:beforeAutospacing="1" w:after="100" w:afterAutospacing="1"/>
      <w:jc w:val="center"/>
    </w:pPr>
    <w:rPr>
      <w:rFonts w:ascii="宋体" w:hAnsi="宋体" w:cs="宋体"/>
      <w:color w:val="0070C0"/>
      <w:kern w:val="0"/>
      <w:sz w:val="20"/>
      <w:szCs w:val="20"/>
    </w:rPr>
  </w:style>
  <w:style w:type="paragraph" w:customStyle="1" w:styleId="25">
    <w:name w:val="xl74"/>
    <w:basedOn w:val="1"/>
    <w:qFormat/>
    <w:uiPriority w:val="0"/>
    <w:pPr>
      <w:widowControl/>
      <w:spacing w:before="100" w:beforeAutospacing="1" w:after="100" w:afterAutospacing="1"/>
      <w:jc w:val="center"/>
    </w:pPr>
    <w:rPr>
      <w:rFonts w:ascii="宋体" w:hAnsi="宋体" w:cs="宋体"/>
      <w:color w:val="FF0000"/>
      <w:kern w:val="0"/>
      <w:sz w:val="20"/>
      <w:szCs w:val="20"/>
    </w:rPr>
  </w:style>
  <w:style w:type="character" w:customStyle="1" w:styleId="26">
    <w:name w:val="font11"/>
    <w:basedOn w:val="6"/>
    <w:qFormat/>
    <w:uiPriority w:val="0"/>
    <w:rPr>
      <w:rFonts w:hint="eastAsia" w:ascii="仿宋_GB2312" w:eastAsia="仿宋_GB2312" w:cs="仿宋_GB2312"/>
      <w:b/>
      <w:bCs/>
      <w:color w:val="000000"/>
      <w:sz w:val="21"/>
      <w:szCs w:val="21"/>
      <w:u w:val="none"/>
    </w:rPr>
  </w:style>
  <w:style w:type="character" w:customStyle="1" w:styleId="27">
    <w:name w:val="font21"/>
    <w:basedOn w:val="6"/>
    <w:qFormat/>
    <w:uiPriority w:val="0"/>
    <w:rPr>
      <w:rFonts w:hint="eastAsia" w:ascii="仿宋_GB2312" w:eastAsia="仿宋_GB2312" w:cs="仿宋_GB2312"/>
      <w:b/>
      <w:bCs/>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bjtu</Company>
  <Pages>5</Pages>
  <Words>2213</Words>
  <Characters>2977</Characters>
  <Lines>18</Lines>
  <Paragraphs>5</Paragraphs>
  <TotalTime>146</TotalTime>
  <ScaleCrop>false</ScaleCrop>
  <LinksUpToDate>false</LinksUpToDate>
  <CharactersWithSpaces>3034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2023-04-14T11:58:00Z</dcterms:created>
  <dc:creator>qlma</dc:creator>
  <cp:lastModifiedBy>Colin</cp:lastModifiedBy>
  <cp:lastPrinted>2020-03-09T02:50:00Z</cp:lastPrinted>
  <dcterms:modified xsi:type="dcterms:W3CDTF">2026-04-02T09:22:38Z</dcterms:modified>
  <dc:title>关于公示2013年北京交通大学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633516B1120E4DA48E1686ABD569653F_13</vt:lpwstr>
  </property>
  <property fmtid="{D5CDD505-2E9C-101B-9397-08002B2CF9AE}" pid="4" name="KSOTemplateDocerSaveRecord">
    <vt:lpwstr>eyJoZGlkIjoiOGYyMjFhMDJlZjAyYTA1ZjNkM2U2ZGZiZDA4NWRhZmMiLCJ1c2VySWQiOiIxOTQ1MzA4MzAifQ==</vt:lpwstr>
  </property>
</Properties>
</file>