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566BE6">
      <w:pPr>
        <w:widowControl w:val="0"/>
        <w:spacing w:before="120" w:after="120" w:afterLines="50"/>
        <w:jc w:val="center"/>
        <w:rPr>
          <w:rFonts w:ascii="仿宋" w:hAnsi="仿宋" w:eastAsia="仿宋"/>
          <w:b/>
          <w:kern w:val="2"/>
          <w:sz w:val="36"/>
          <w:szCs w:val="36"/>
        </w:rPr>
      </w:pPr>
      <w:r>
        <w:rPr>
          <w:rFonts w:ascii="仿宋" w:hAnsi="仿宋" w:eastAsia="仿宋"/>
          <w:b/>
          <w:kern w:val="2"/>
          <w:sz w:val="36"/>
          <w:szCs w:val="36"/>
        </w:rPr>
        <w:t>关于公示</w:t>
      </w:r>
      <w:r>
        <w:rPr>
          <w:rFonts w:hint="eastAsia" w:ascii="仿宋" w:hAnsi="仿宋" w:eastAsia="仿宋"/>
          <w:b/>
          <w:kern w:val="2"/>
          <w:sz w:val="36"/>
          <w:szCs w:val="36"/>
          <w:lang w:val="en-US" w:eastAsia="zh-CN"/>
        </w:rPr>
        <w:t>2025年</w:t>
      </w:r>
      <w:r>
        <w:rPr>
          <w:rFonts w:ascii="仿宋" w:hAnsi="仿宋" w:eastAsia="仿宋"/>
          <w:b/>
          <w:kern w:val="2"/>
          <w:sz w:val="36"/>
          <w:szCs w:val="36"/>
        </w:rPr>
        <w:t>北京交通大学</w:t>
      </w:r>
      <w:r>
        <w:rPr>
          <w:rFonts w:hint="eastAsia" w:ascii="仿宋" w:hAnsi="仿宋" w:eastAsia="仿宋"/>
          <w:b/>
          <w:kern w:val="2"/>
          <w:sz w:val="36"/>
          <w:szCs w:val="36"/>
        </w:rPr>
        <w:t>第十九届大学生</w:t>
      </w:r>
      <w:r>
        <w:rPr>
          <w:rFonts w:ascii="仿宋" w:hAnsi="仿宋" w:eastAsia="仿宋"/>
          <w:b/>
          <w:kern w:val="2"/>
          <w:sz w:val="36"/>
          <w:szCs w:val="36"/>
        </w:rPr>
        <w:t>程序</w:t>
      </w:r>
    </w:p>
    <w:p w14:paraId="53520777">
      <w:pPr>
        <w:widowControl w:val="0"/>
        <w:spacing w:before="120" w:after="120" w:afterLines="50"/>
        <w:jc w:val="center"/>
        <w:rPr>
          <w:rFonts w:ascii="仿宋" w:hAnsi="仿宋" w:eastAsia="仿宋"/>
          <w:b/>
          <w:kern w:val="2"/>
          <w:sz w:val="36"/>
          <w:szCs w:val="36"/>
        </w:rPr>
      </w:pPr>
      <w:r>
        <w:rPr>
          <w:rFonts w:ascii="仿宋" w:hAnsi="仿宋" w:eastAsia="仿宋"/>
          <w:b/>
          <w:kern w:val="2"/>
          <w:sz w:val="36"/>
          <w:szCs w:val="36"/>
        </w:rPr>
        <w:t>设计竞赛评审结果的通知</w:t>
      </w:r>
    </w:p>
    <w:p w14:paraId="18B4DF96">
      <w:pPr>
        <w:spacing w:line="600" w:lineRule="atLeast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方正小标宋简体" w:hAnsi="方正小标宋简体" w:eastAsia="方正小标宋简体" w:cs="方正小标宋简体"/>
          <w:b/>
          <w:color w:val="000000"/>
          <w:sz w:val="44"/>
          <w:szCs w:val="44"/>
          <w:lang w:bidi="ar"/>
        </w:rPr>
        <w:t> </w:t>
      </w:r>
    </w:p>
    <w:p w14:paraId="1FD6F652">
      <w:pPr>
        <w:widowControl w:val="0"/>
        <w:spacing w:line="300" w:lineRule="auto"/>
        <w:ind w:firstLine="560" w:firstLineChars="200"/>
        <w:jc w:val="both"/>
        <w:rPr>
          <w:rFonts w:ascii="仿宋" w:hAnsi="仿宋" w:eastAsia="仿宋" w:cs="Times New Roman"/>
          <w:kern w:val="2"/>
          <w:sz w:val="28"/>
          <w:szCs w:val="28"/>
        </w:rPr>
      </w:pPr>
      <w:r>
        <w:rPr>
          <w:rFonts w:hint="eastAsia" w:ascii="仿宋" w:hAnsi="仿宋" w:eastAsia="仿宋" w:cs="Times New Roman"/>
          <w:kern w:val="2"/>
          <w:sz w:val="28"/>
          <w:szCs w:val="28"/>
        </w:rPr>
        <w:t>由北京交通大学大学生程序设计竞赛组委会主办、计算机科学与技术学院承办的</w:t>
      </w:r>
      <w:r>
        <w:rPr>
          <w:rFonts w:ascii="仿宋" w:hAnsi="仿宋" w:eastAsia="仿宋" w:cs="Times New Roman"/>
          <w:kern w:val="2"/>
          <w:sz w:val="28"/>
          <w:szCs w:val="28"/>
        </w:rPr>
        <w:t>“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北京交通大学第十九届大学生</w:t>
      </w:r>
      <w:r>
        <w:rPr>
          <w:rFonts w:ascii="仿宋" w:hAnsi="仿宋" w:eastAsia="仿宋" w:cs="Times New Roman"/>
          <w:kern w:val="2"/>
          <w:sz w:val="28"/>
          <w:szCs w:val="28"/>
        </w:rPr>
        <w:t>程序设计竞赛”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已于</w:t>
      </w:r>
      <w:r>
        <w:rPr>
          <w:rFonts w:ascii="仿宋" w:hAnsi="仿宋" w:eastAsia="仿宋" w:cs="Times New Roman"/>
          <w:kern w:val="2"/>
          <w:sz w:val="28"/>
          <w:szCs w:val="28"/>
        </w:rPr>
        <w:t>202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5</w:t>
      </w:r>
      <w:r>
        <w:rPr>
          <w:rFonts w:hint="eastAsia" w:ascii="仿宋" w:hAnsi="仿宋" w:eastAsia="仿宋" w:cs="Times New Roman"/>
          <w:kern w:val="2"/>
          <w:sz w:val="28"/>
          <w:szCs w:val="28"/>
          <w:lang w:eastAsia="zh-CN"/>
        </w:rPr>
        <w:t>年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4</w:t>
      </w:r>
      <w:r>
        <w:rPr>
          <w:rFonts w:hint="eastAsia" w:ascii="仿宋" w:hAnsi="仿宋" w:eastAsia="仿宋" w:cs="Times New Roman"/>
          <w:kern w:val="2"/>
          <w:sz w:val="28"/>
          <w:szCs w:val="28"/>
          <w:lang w:eastAsia="zh-CN"/>
        </w:rPr>
        <w:t>月</w:t>
      </w:r>
      <w:bookmarkStart w:id="0" w:name="_GoBack"/>
      <w:bookmarkEnd w:id="0"/>
      <w:r>
        <w:rPr>
          <w:rFonts w:hint="eastAsia" w:ascii="仿宋" w:hAnsi="仿宋" w:eastAsia="仿宋" w:cs="Times New Roman"/>
          <w:kern w:val="2"/>
          <w:sz w:val="28"/>
          <w:szCs w:val="28"/>
        </w:rPr>
        <w:t>13日完成现场比赛环节，</w:t>
      </w:r>
      <w:r>
        <w:rPr>
          <w:rFonts w:ascii="仿宋" w:hAnsi="仿宋" w:eastAsia="仿宋" w:cs="Times New Roman"/>
          <w:kern w:val="2"/>
          <w:sz w:val="28"/>
          <w:szCs w:val="28"/>
        </w:rPr>
        <w:t>赛事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评审工作已全部结束。</w:t>
      </w:r>
      <w:r>
        <w:rPr>
          <w:rFonts w:ascii="仿宋" w:hAnsi="仿宋" w:eastAsia="仿宋" w:cs="Times New Roman"/>
          <w:kern w:val="2"/>
          <w:sz w:val="28"/>
          <w:szCs w:val="28"/>
        </w:rPr>
        <w:t>此次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大学生</w:t>
      </w:r>
      <w:r>
        <w:rPr>
          <w:rFonts w:ascii="仿宋" w:hAnsi="仿宋" w:eastAsia="仿宋" w:cs="Times New Roman"/>
          <w:kern w:val="2"/>
          <w:sz w:val="28"/>
          <w:szCs w:val="28"/>
        </w:rPr>
        <w:t>程序设计竞赛，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全校有来自</w:t>
      </w:r>
      <w:r>
        <w:rPr>
          <w:rFonts w:ascii="仿宋" w:hAnsi="仿宋" w:eastAsia="仿宋" w:cs="Times New Roman"/>
          <w:kern w:val="2"/>
          <w:sz w:val="28"/>
          <w:szCs w:val="28"/>
        </w:rPr>
        <w:t>1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3</w:t>
      </w:r>
      <w:r>
        <w:rPr>
          <w:rFonts w:ascii="仿宋" w:hAnsi="仿宋" w:eastAsia="仿宋" w:cs="Times New Roman"/>
          <w:kern w:val="2"/>
          <w:sz w:val="28"/>
          <w:szCs w:val="28"/>
        </w:rPr>
        <w:t>个学院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的279</w:t>
      </w:r>
      <w:r>
        <w:rPr>
          <w:rFonts w:ascii="仿宋" w:hAnsi="仿宋" w:eastAsia="仿宋" w:cs="Times New Roman"/>
          <w:kern w:val="2"/>
          <w:sz w:val="28"/>
          <w:szCs w:val="28"/>
        </w:rPr>
        <w:t>名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各年级同学</w:t>
      </w:r>
      <w:r>
        <w:rPr>
          <w:rFonts w:ascii="仿宋" w:hAnsi="仿宋" w:eastAsia="仿宋" w:cs="Times New Roman"/>
          <w:kern w:val="2"/>
          <w:sz w:val="28"/>
          <w:szCs w:val="28"/>
        </w:rPr>
        <w:t>报名参赛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。由于报名参赛人数</w:t>
      </w:r>
      <w:r>
        <w:rPr>
          <w:rFonts w:ascii="仿宋" w:hAnsi="仿宋" w:eastAsia="仿宋" w:cs="Times New Roman"/>
          <w:kern w:val="2"/>
          <w:sz w:val="28"/>
          <w:szCs w:val="28"/>
        </w:rPr>
        <w:t>超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出</w:t>
      </w:r>
      <w:r>
        <w:rPr>
          <w:rFonts w:ascii="仿宋" w:hAnsi="仿宋" w:eastAsia="仿宋" w:cs="Times New Roman"/>
          <w:kern w:val="2"/>
          <w:sz w:val="28"/>
          <w:szCs w:val="28"/>
        </w:rPr>
        <w:t>了机试机房容量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，按赛程计划在此次现场决赛前一周开展</w:t>
      </w:r>
      <w:r>
        <w:rPr>
          <w:rFonts w:ascii="仿宋" w:hAnsi="仿宋" w:eastAsia="仿宋" w:cs="Times New Roman"/>
          <w:kern w:val="2"/>
          <w:sz w:val="28"/>
          <w:szCs w:val="28"/>
        </w:rPr>
        <w:t>了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一场为期4天的</w:t>
      </w:r>
      <w:r>
        <w:rPr>
          <w:rFonts w:ascii="仿宋" w:hAnsi="仿宋" w:eastAsia="仿宋" w:cs="Times New Roman"/>
          <w:kern w:val="2"/>
          <w:sz w:val="28"/>
          <w:szCs w:val="28"/>
        </w:rPr>
        <w:t>线上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网络预</w:t>
      </w:r>
      <w:r>
        <w:rPr>
          <w:rFonts w:ascii="仿宋" w:hAnsi="仿宋" w:eastAsia="仿宋" w:cs="Times New Roman"/>
          <w:kern w:val="2"/>
          <w:sz w:val="28"/>
          <w:szCs w:val="28"/>
        </w:rPr>
        <w:t>赛，全校共有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212</w:t>
      </w:r>
      <w:r>
        <w:rPr>
          <w:rFonts w:ascii="仿宋" w:hAnsi="仿宋" w:eastAsia="仿宋" w:cs="Times New Roman"/>
          <w:kern w:val="2"/>
          <w:sz w:val="28"/>
          <w:szCs w:val="28"/>
        </w:rPr>
        <w:t>人获得现场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决</w:t>
      </w:r>
      <w:r>
        <w:rPr>
          <w:rFonts w:ascii="仿宋" w:hAnsi="仿宋" w:eastAsia="仿宋" w:cs="Times New Roman"/>
          <w:kern w:val="2"/>
          <w:sz w:val="28"/>
          <w:szCs w:val="28"/>
        </w:rPr>
        <w:t>赛参赛资格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（含威海校区15人）。此外，竞赛还邀请了北理工、北邮、北林及外地其他兄弟院校同学及部分高中信息学竞赛选手50人远程友情参赛</w:t>
      </w:r>
      <w:r>
        <w:rPr>
          <w:rFonts w:ascii="仿宋" w:hAnsi="仿宋" w:eastAsia="仿宋" w:cs="Times New Roman"/>
          <w:kern w:val="2"/>
          <w:sz w:val="28"/>
          <w:szCs w:val="28"/>
        </w:rPr>
        <w:t>。经竞赛评审专家组评审、组委会审定，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第十九届大学生</w:t>
      </w:r>
      <w:r>
        <w:rPr>
          <w:rFonts w:ascii="仿宋" w:hAnsi="仿宋" w:eastAsia="仿宋" w:cs="Times New Roman"/>
          <w:kern w:val="2"/>
          <w:sz w:val="28"/>
          <w:szCs w:val="28"/>
        </w:rPr>
        <w:t>程序设计竞赛共评选出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95</w:t>
      </w:r>
      <w:r>
        <w:rPr>
          <w:rFonts w:ascii="仿宋" w:hAnsi="仿宋" w:eastAsia="仿宋" w:cs="Times New Roman"/>
          <w:kern w:val="2"/>
          <w:sz w:val="28"/>
          <w:szCs w:val="28"/>
        </w:rPr>
        <w:t>名学生获奖。其中一等奖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23</w:t>
      </w:r>
      <w:r>
        <w:rPr>
          <w:rFonts w:ascii="仿宋" w:hAnsi="仿宋" w:eastAsia="仿宋" w:cs="Times New Roman"/>
          <w:kern w:val="2"/>
          <w:sz w:val="28"/>
          <w:szCs w:val="28"/>
        </w:rPr>
        <w:t>名、二等奖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25</w:t>
      </w:r>
      <w:r>
        <w:rPr>
          <w:rFonts w:ascii="仿宋" w:hAnsi="仿宋" w:eastAsia="仿宋" w:cs="Times New Roman"/>
          <w:kern w:val="2"/>
          <w:sz w:val="28"/>
          <w:szCs w:val="28"/>
        </w:rPr>
        <w:t>名、三等奖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47</w:t>
      </w:r>
      <w:r>
        <w:rPr>
          <w:rFonts w:ascii="仿宋" w:hAnsi="仿宋" w:eastAsia="仿宋" w:cs="Times New Roman"/>
          <w:kern w:val="2"/>
          <w:sz w:val="28"/>
          <w:szCs w:val="28"/>
        </w:rPr>
        <w:t>名。赛事的获奖名单详见附件，现将评审结果予以公示。</w:t>
      </w:r>
    </w:p>
    <w:p w14:paraId="4C86A93F">
      <w:pPr>
        <w:widowControl w:val="0"/>
        <w:spacing w:line="300" w:lineRule="auto"/>
        <w:ind w:firstLine="560" w:firstLineChars="200"/>
        <w:jc w:val="both"/>
        <w:rPr>
          <w:rFonts w:ascii="仿宋" w:hAnsi="仿宋" w:eastAsia="仿宋" w:cs="Times New Roman"/>
          <w:kern w:val="2"/>
          <w:sz w:val="28"/>
          <w:szCs w:val="28"/>
        </w:rPr>
      </w:pPr>
      <w:r>
        <w:rPr>
          <w:rFonts w:ascii="仿宋" w:hAnsi="仿宋" w:eastAsia="仿宋" w:cs="Times New Roman"/>
          <w:kern w:val="2"/>
          <w:sz w:val="28"/>
          <w:szCs w:val="28"/>
        </w:rPr>
        <w:t>公示时间为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2025</w:t>
      </w:r>
      <w:r>
        <w:rPr>
          <w:rFonts w:ascii="仿宋" w:hAnsi="仿宋" w:eastAsia="仿宋" w:cs="Times New Roman"/>
          <w:kern w:val="2"/>
          <w:sz w:val="28"/>
          <w:szCs w:val="28"/>
        </w:rPr>
        <w:t>年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4</w:t>
      </w:r>
      <w:r>
        <w:rPr>
          <w:rFonts w:ascii="仿宋" w:hAnsi="仿宋" w:eastAsia="仿宋" w:cs="Times New Roman"/>
          <w:kern w:val="2"/>
          <w:sz w:val="28"/>
          <w:szCs w:val="28"/>
        </w:rPr>
        <w:t>月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14</w:t>
      </w:r>
      <w:r>
        <w:rPr>
          <w:rFonts w:ascii="仿宋" w:hAnsi="仿宋" w:eastAsia="仿宋" w:cs="Times New Roman"/>
          <w:kern w:val="2"/>
          <w:sz w:val="28"/>
          <w:szCs w:val="28"/>
        </w:rPr>
        <w:t>日至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2025</w:t>
      </w:r>
      <w:r>
        <w:rPr>
          <w:rFonts w:ascii="仿宋" w:hAnsi="仿宋" w:eastAsia="仿宋" w:cs="Times New Roman"/>
          <w:kern w:val="2"/>
          <w:sz w:val="28"/>
          <w:szCs w:val="28"/>
        </w:rPr>
        <w:t>年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4</w:t>
      </w:r>
      <w:r>
        <w:rPr>
          <w:rFonts w:ascii="仿宋" w:hAnsi="仿宋" w:eastAsia="仿宋" w:cs="Times New Roman"/>
          <w:kern w:val="2"/>
          <w:sz w:val="28"/>
          <w:szCs w:val="28"/>
        </w:rPr>
        <w:t>月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19</w:t>
      </w:r>
      <w:r>
        <w:rPr>
          <w:rFonts w:ascii="仿宋" w:hAnsi="仿宋" w:eastAsia="仿宋" w:cs="Times New Roman"/>
          <w:kern w:val="2"/>
          <w:sz w:val="28"/>
          <w:szCs w:val="28"/>
        </w:rPr>
        <w:t>日，如有意见和建议，敬请您署真实姓名并以书面形式与我们联系，我们将认真听取，妥善处理。</w:t>
      </w:r>
    </w:p>
    <w:p w14:paraId="069CAD4A">
      <w:pPr>
        <w:pStyle w:val="2"/>
        <w:tabs>
          <w:tab w:val="left" w:pos="1507"/>
        </w:tabs>
        <w:spacing w:line="560" w:lineRule="exact"/>
        <w:ind w:left="667" w:right="2323"/>
        <w:rPr>
          <w:rFonts w:ascii="Times New Roman" w:hAnsi="Times New Roman" w:eastAsia="仿宋_GB2312" w:cs="Times New Roman"/>
        </w:rPr>
      </w:pPr>
      <w:r>
        <w:rPr>
          <w:rFonts w:ascii="Times New Roman" w:hAnsi="Times New Roman" w:eastAsia="仿宋_GB2312" w:cs="Times New Roman"/>
        </w:rPr>
        <w:t>联</w:t>
      </w:r>
      <w:r>
        <w:rPr>
          <w:rFonts w:ascii="Times New Roman" w:hAnsi="Times New Roman" w:eastAsia="仿宋_GB2312" w:cs="Times New Roman"/>
          <w:spacing w:val="6"/>
        </w:rPr>
        <w:t xml:space="preserve"> </w:t>
      </w:r>
      <w:r>
        <w:rPr>
          <w:rFonts w:ascii="Times New Roman" w:hAnsi="Times New Roman" w:eastAsia="仿宋_GB2312" w:cs="Times New Roman"/>
        </w:rPr>
        <w:t>系</w:t>
      </w:r>
      <w:r>
        <w:rPr>
          <w:rFonts w:ascii="Times New Roman" w:hAnsi="Times New Roman" w:eastAsia="仿宋_GB2312" w:cs="Times New Roman"/>
          <w:spacing w:val="3"/>
        </w:rPr>
        <w:t xml:space="preserve"> </w:t>
      </w:r>
      <w:r>
        <w:rPr>
          <w:rFonts w:ascii="Times New Roman" w:hAnsi="Times New Roman" w:eastAsia="仿宋_GB2312" w:cs="Times New Roman"/>
        </w:rPr>
        <w:t>人：</w:t>
      </w:r>
      <w:r>
        <w:rPr>
          <w:rFonts w:hint="eastAsia" w:ascii="Times New Roman" w:hAnsi="Times New Roman" w:eastAsia="仿宋_GB2312" w:cs="Times New Roman"/>
        </w:rPr>
        <w:t>张钰惠</w:t>
      </w:r>
    </w:p>
    <w:p w14:paraId="7DD32275">
      <w:pPr>
        <w:pStyle w:val="2"/>
        <w:tabs>
          <w:tab w:val="left" w:pos="1507"/>
        </w:tabs>
        <w:spacing w:line="560" w:lineRule="exact"/>
        <w:ind w:left="667" w:right="1047"/>
        <w:rPr>
          <w:rFonts w:ascii="Times New Roman" w:hAnsi="Times New Roman" w:eastAsia="仿宋_GB2312" w:cs="Times New Roman"/>
        </w:rPr>
      </w:pPr>
      <w:r>
        <w:rPr>
          <w:rFonts w:ascii="Times New Roman" w:hAnsi="Times New Roman" w:eastAsia="仿宋_GB2312" w:cs="Times New Roman"/>
        </w:rPr>
        <w:t>电</w:t>
      </w:r>
      <w:r>
        <w:rPr>
          <w:rFonts w:ascii="Times New Roman" w:hAnsi="Times New Roman" w:eastAsia="仿宋_GB2312" w:cs="Times New Roman"/>
        </w:rPr>
        <w:tab/>
      </w:r>
      <w:r>
        <w:rPr>
          <w:rFonts w:ascii="Times New Roman" w:hAnsi="Times New Roman" w:eastAsia="仿宋_GB2312" w:cs="Times New Roman"/>
        </w:rPr>
        <w:t>话：</w:t>
      </w:r>
      <w:r>
        <w:rPr>
          <w:rFonts w:hint="eastAsia" w:ascii="Times New Roman" w:hAnsi="Times New Roman" w:eastAsia="仿宋_GB2312" w:cs="Times New Roman"/>
        </w:rPr>
        <w:t>51685423</w:t>
      </w:r>
    </w:p>
    <w:p w14:paraId="330529DC">
      <w:pPr>
        <w:pStyle w:val="2"/>
        <w:spacing w:line="560" w:lineRule="exact"/>
        <w:ind w:left="667"/>
        <w:rPr>
          <w:rFonts w:ascii="Times New Roman" w:hAnsi="Times New Roman" w:cs="Times New Roman"/>
        </w:rPr>
      </w:pPr>
      <w:r>
        <w:rPr>
          <w:rFonts w:ascii="Times New Roman" w:hAnsi="Times New Roman" w:eastAsia="仿宋_GB2312" w:cs="Times New Roman"/>
        </w:rPr>
        <w:t>邮箱地址：</w:t>
      </w:r>
      <w:r>
        <w:fldChar w:fldCharType="begin"/>
      </w:r>
      <w:r>
        <w:instrText xml:space="preserve"> HYPERLINK "mailto:zhangyuhui@bjtu.edu.cn" </w:instrText>
      </w:r>
      <w:r>
        <w:fldChar w:fldCharType="separate"/>
      </w:r>
      <w:r>
        <w:rPr>
          <w:rStyle w:val="5"/>
          <w:rFonts w:hint="eastAsia" w:ascii="Times New Roman" w:hAnsi="Times New Roman" w:eastAsia="仿宋_GB2312" w:cs="Times New Roman"/>
        </w:rPr>
        <w:t>zhangyuhui</w:t>
      </w:r>
      <w:r>
        <w:rPr>
          <w:rStyle w:val="5"/>
          <w:rFonts w:ascii="Times New Roman" w:hAnsi="Times New Roman" w:cs="Times New Roman"/>
        </w:rPr>
        <w:t>@bjtu.edu.cn</w:t>
      </w:r>
      <w:r>
        <w:rPr>
          <w:rStyle w:val="5"/>
          <w:rFonts w:ascii="Times New Roman" w:hAnsi="Times New Roman" w:cs="Times New Roman"/>
        </w:rPr>
        <w:fldChar w:fldCharType="end"/>
      </w:r>
    </w:p>
    <w:p w14:paraId="2F2A9143">
      <w:pPr>
        <w:pStyle w:val="2"/>
        <w:spacing w:line="560" w:lineRule="exact"/>
        <w:ind w:left="667"/>
        <w:rPr>
          <w:rFonts w:ascii="Times New Roman" w:hAnsi="Times New Roman" w:eastAsia="仿宋_GB2312" w:cs="Times New Roman"/>
        </w:rPr>
      </w:pPr>
    </w:p>
    <w:p w14:paraId="24A0CCF7">
      <w:pPr>
        <w:widowControl w:val="0"/>
        <w:spacing w:line="300" w:lineRule="auto"/>
        <w:ind w:firstLine="560" w:firstLineChars="200"/>
        <w:jc w:val="both"/>
        <w:rPr>
          <w:rFonts w:ascii="仿宋" w:hAnsi="仿宋" w:eastAsia="仿宋" w:cs="Times New Roman"/>
          <w:kern w:val="2"/>
          <w:sz w:val="28"/>
          <w:szCs w:val="28"/>
        </w:rPr>
      </w:pPr>
      <w:r>
        <w:rPr>
          <w:rFonts w:ascii="仿宋" w:hAnsi="仿宋" w:eastAsia="仿宋" w:cs="Times New Roman"/>
          <w:kern w:val="2"/>
          <w:sz w:val="28"/>
          <w:szCs w:val="28"/>
        </w:rPr>
        <w:t>附件：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/>
        </w:rPr>
        <w:t>2025年</w:t>
      </w:r>
      <w:r>
        <w:rPr>
          <w:rFonts w:ascii="仿宋" w:hAnsi="仿宋" w:eastAsia="仿宋" w:cs="Times New Roman"/>
          <w:kern w:val="2"/>
          <w:sz w:val="28"/>
          <w:szCs w:val="28"/>
        </w:rPr>
        <w:t>北京交通大学</w:t>
      </w:r>
      <w:r>
        <w:rPr>
          <w:rFonts w:hint="eastAsia" w:ascii="仿宋" w:hAnsi="仿宋" w:eastAsia="仿宋" w:cs="Times New Roman"/>
          <w:kern w:val="2"/>
          <w:sz w:val="28"/>
          <w:szCs w:val="28"/>
        </w:rPr>
        <w:t>第十九届大学生</w:t>
      </w:r>
      <w:r>
        <w:rPr>
          <w:rFonts w:ascii="仿宋" w:hAnsi="仿宋" w:eastAsia="仿宋" w:cs="Times New Roman"/>
          <w:kern w:val="2"/>
          <w:sz w:val="28"/>
          <w:szCs w:val="28"/>
        </w:rPr>
        <w:t>程序设计竞赛获奖名单</w:t>
      </w:r>
      <w:r>
        <w:rPr>
          <w:rFonts w:hint="eastAsia" w:ascii="仿宋" w:hAnsi="仿宋" w:eastAsia="仿宋" w:cs="Times New Roman"/>
          <w:kern w:val="2"/>
          <w:sz w:val="28"/>
          <w:szCs w:val="28"/>
          <w:lang w:eastAsia="zh-CN"/>
        </w:rPr>
        <w:t>，</w:t>
      </w:r>
      <w:r>
        <w:rPr>
          <w:rFonts w:ascii="仿宋" w:hAnsi="仿宋" w:eastAsia="仿宋" w:cs="Times New Roman"/>
          <w:kern w:val="2"/>
          <w:sz w:val="28"/>
          <w:szCs w:val="28"/>
        </w:rPr>
        <w:t>榜单网址：https://icpc.bjtu.edu.cn/standings/1432</w:t>
      </w:r>
    </w:p>
    <w:p w14:paraId="6BAE2A86">
      <w:pPr>
        <w:spacing w:line="360" w:lineRule="atLeast"/>
        <w:ind w:left="566"/>
        <w:rPr>
          <w:rFonts w:ascii="仿宋_GB2312" w:hAnsi="宋体" w:eastAsia="仿宋_GB2312" w:cs="宋体"/>
          <w:color w:val="333333"/>
          <w:sz w:val="24"/>
          <w:szCs w:val="24"/>
        </w:rPr>
      </w:pPr>
      <w:r>
        <w:rPr>
          <w:rFonts w:ascii="serif" w:hAnsi="Times New Roman" w:eastAsia="serif" w:cs="serif"/>
          <w:color w:val="000000"/>
          <w:sz w:val="28"/>
          <w:szCs w:val="28"/>
          <w:lang w:bidi="ar"/>
        </w:rPr>
        <w:t> </w:t>
      </w:r>
      <w:r>
        <w:rPr>
          <w:rFonts w:ascii="仿宋_GB2312" w:hAnsi="宋体" w:eastAsia="仿宋_GB2312" w:cs="宋体"/>
          <w:color w:val="333333"/>
          <w:sz w:val="24"/>
          <w:szCs w:val="24"/>
        </w:rPr>
        <w:t> </w:t>
      </w:r>
    </w:p>
    <w:p w14:paraId="3CF30124">
      <w:pPr>
        <w:wordWrap w:val="0"/>
        <w:autoSpaceDE w:val="0"/>
        <w:autoSpaceDN w:val="0"/>
        <w:adjustRightInd w:val="0"/>
        <w:spacing w:line="360" w:lineRule="auto"/>
        <w:ind w:firstLine="480"/>
        <w:jc w:val="right"/>
        <w:rPr>
          <w:rFonts w:ascii="仿宋_GB2312" w:hAnsi="宋体" w:eastAsia="仿宋_GB2312" w:cs="宋体"/>
          <w:b/>
          <w:bCs/>
          <w:color w:val="333333"/>
          <w:sz w:val="24"/>
          <w:szCs w:val="24"/>
          <w:lang w:val="en"/>
        </w:rPr>
      </w:pPr>
      <w:r>
        <w:rPr>
          <w:rFonts w:ascii="仿宋_GB2312" w:hAnsi="宋体" w:eastAsia="仿宋_GB2312" w:cs="宋体"/>
          <w:b/>
          <w:bCs/>
          <w:color w:val="333333"/>
          <w:sz w:val="24"/>
          <w:szCs w:val="24"/>
        </w:rPr>
        <w:t>北京交通大学</w:t>
      </w:r>
      <w:r>
        <w:rPr>
          <w:rFonts w:ascii="仿宋_GB2312" w:hAnsi="宋体" w:eastAsia="仿宋_GB2312" w:cs="宋体"/>
          <w:b/>
          <w:bCs/>
          <w:color w:val="333333"/>
          <w:sz w:val="24"/>
          <w:szCs w:val="24"/>
          <w:lang w:val="en"/>
        </w:rPr>
        <w:t xml:space="preserve">     </w:t>
      </w:r>
    </w:p>
    <w:p w14:paraId="6D5945C2">
      <w:pPr>
        <w:wordWrap w:val="0"/>
        <w:autoSpaceDE w:val="0"/>
        <w:autoSpaceDN w:val="0"/>
        <w:adjustRightInd w:val="0"/>
        <w:spacing w:line="360" w:lineRule="auto"/>
        <w:ind w:firstLine="480"/>
        <w:jc w:val="right"/>
        <w:rPr>
          <w:rFonts w:ascii="仿宋_GB2312" w:hAnsi="宋体" w:eastAsia="仿宋_GB2312" w:cs="宋体"/>
          <w:b/>
          <w:bCs/>
          <w:color w:val="333333"/>
          <w:sz w:val="24"/>
          <w:szCs w:val="24"/>
          <w:lang w:val="en"/>
        </w:rPr>
      </w:pPr>
      <w:r>
        <w:rPr>
          <w:rFonts w:hint="eastAsia" w:ascii="仿宋_GB2312" w:hAnsi="宋体" w:eastAsia="仿宋_GB2312" w:cs="宋体"/>
          <w:b/>
          <w:bCs/>
          <w:color w:val="333333"/>
          <w:sz w:val="24"/>
          <w:szCs w:val="24"/>
        </w:rPr>
        <w:t>大学生</w:t>
      </w:r>
      <w:r>
        <w:rPr>
          <w:rFonts w:ascii="仿宋_GB2312" w:hAnsi="宋体" w:eastAsia="仿宋_GB2312" w:cs="宋体"/>
          <w:b/>
          <w:bCs/>
          <w:color w:val="333333"/>
          <w:sz w:val="24"/>
          <w:szCs w:val="24"/>
        </w:rPr>
        <w:t>程序设计竞赛组委会</w:t>
      </w:r>
      <w:r>
        <w:rPr>
          <w:rFonts w:ascii="仿宋_GB2312" w:hAnsi="宋体" w:eastAsia="仿宋_GB2312" w:cs="宋体"/>
          <w:b/>
          <w:bCs/>
          <w:color w:val="333333"/>
          <w:sz w:val="24"/>
          <w:szCs w:val="24"/>
        </w:rPr>
        <w:br w:type="textWrapping"/>
      </w:r>
      <w:r>
        <w:rPr>
          <w:rFonts w:ascii="仿宋_GB2312" w:hAnsi="宋体" w:eastAsia="仿宋_GB2312" w:cs="宋体"/>
          <w:b/>
          <w:bCs/>
          <w:color w:val="333333"/>
          <w:sz w:val="24"/>
          <w:szCs w:val="24"/>
        </w:rPr>
        <w:t>（本科生院代章）</w:t>
      </w:r>
      <w:r>
        <w:rPr>
          <w:rFonts w:ascii="仿宋_GB2312" w:hAnsi="宋体" w:eastAsia="仿宋_GB2312" w:cs="宋体"/>
          <w:b/>
          <w:bCs/>
          <w:color w:val="333333"/>
          <w:sz w:val="24"/>
          <w:szCs w:val="24"/>
          <w:lang w:val="en"/>
        </w:rPr>
        <w:t xml:space="preserve">   </w:t>
      </w:r>
    </w:p>
    <w:p w14:paraId="1A49303D">
      <w:pPr>
        <w:wordWrap w:val="0"/>
        <w:autoSpaceDE w:val="0"/>
        <w:autoSpaceDN w:val="0"/>
        <w:adjustRightInd w:val="0"/>
        <w:spacing w:line="360" w:lineRule="auto"/>
        <w:ind w:firstLine="480"/>
        <w:jc w:val="right"/>
        <w:rPr>
          <w:rFonts w:ascii="仿宋_GB2312" w:hAnsi="宋体" w:eastAsia="仿宋_GB2312" w:cs="宋体"/>
          <w:color w:val="333333"/>
          <w:sz w:val="24"/>
          <w:szCs w:val="24"/>
          <w:lang w:val="en"/>
        </w:rPr>
      </w:pPr>
      <w:r>
        <w:rPr>
          <w:rFonts w:hint="eastAsia" w:ascii="仿宋_GB2312" w:hAnsi="宋体" w:eastAsia="仿宋_GB2312" w:cs="宋体"/>
          <w:b/>
          <w:bCs/>
          <w:color w:val="333333"/>
          <w:sz w:val="24"/>
          <w:szCs w:val="24"/>
          <w:lang w:val="en"/>
        </w:rPr>
        <w:t>2025</w:t>
      </w:r>
      <w:r>
        <w:rPr>
          <w:rFonts w:ascii="仿宋_GB2312" w:hAnsi="宋体" w:eastAsia="仿宋_GB2312" w:cs="宋体"/>
          <w:b/>
          <w:bCs/>
          <w:color w:val="333333"/>
          <w:sz w:val="24"/>
          <w:szCs w:val="24"/>
          <w:lang w:val="en"/>
        </w:rPr>
        <w:t>年</w:t>
      </w:r>
      <w:r>
        <w:rPr>
          <w:rFonts w:hint="eastAsia" w:ascii="仿宋_GB2312" w:hAnsi="宋体" w:eastAsia="仿宋_GB2312" w:cs="宋体"/>
          <w:b/>
          <w:bCs/>
          <w:color w:val="333333"/>
          <w:sz w:val="24"/>
          <w:szCs w:val="24"/>
        </w:rPr>
        <w:t>4</w:t>
      </w:r>
      <w:r>
        <w:rPr>
          <w:rFonts w:ascii="仿宋_GB2312" w:hAnsi="宋体" w:eastAsia="仿宋_GB2312" w:cs="宋体"/>
          <w:b/>
          <w:bCs/>
          <w:color w:val="333333"/>
          <w:sz w:val="24"/>
          <w:szCs w:val="24"/>
          <w:lang w:val="en"/>
        </w:rPr>
        <w:t>月</w:t>
      </w:r>
      <w:r>
        <w:rPr>
          <w:rFonts w:hint="eastAsia" w:ascii="仿宋_GB2312" w:hAnsi="宋体" w:eastAsia="仿宋_GB2312" w:cs="宋体"/>
          <w:b/>
          <w:bCs/>
          <w:color w:val="333333"/>
          <w:sz w:val="24"/>
          <w:szCs w:val="24"/>
        </w:rPr>
        <w:t>14</w:t>
      </w:r>
      <w:r>
        <w:rPr>
          <w:rFonts w:ascii="仿宋_GB2312" w:hAnsi="宋体" w:eastAsia="仿宋_GB2312" w:cs="宋体"/>
          <w:b/>
          <w:bCs/>
          <w:color w:val="333333"/>
          <w:sz w:val="24"/>
          <w:szCs w:val="24"/>
          <w:lang w:val="en"/>
        </w:rPr>
        <w:t>日</w:t>
      </w:r>
      <w:r>
        <w:rPr>
          <w:rFonts w:ascii="仿宋_GB2312" w:hAnsi="宋体" w:eastAsia="仿宋_GB2312" w:cs="宋体"/>
          <w:color w:val="333333"/>
          <w:sz w:val="24"/>
          <w:szCs w:val="24"/>
          <w:lang w:val="en"/>
        </w:rPr>
        <w:t xml:space="preserve">   </w:t>
      </w:r>
    </w:p>
    <w:p w14:paraId="79399712">
      <w:pPr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serif" w:hAnsi="Times New Roman" w:eastAsia="serif" w:cs="serif"/>
          <w:color w:val="000000"/>
          <w:sz w:val="30"/>
          <w:szCs w:val="30"/>
          <w:lang w:bidi="ar"/>
        </w:rPr>
        <w:br w:type="page"/>
      </w:r>
      <w:r>
        <w:rPr>
          <w:rFonts w:ascii="仿宋" w:hAnsi="仿宋" w:eastAsia="仿宋" w:cs="Times New Roman"/>
          <w:kern w:val="2"/>
          <w:sz w:val="28"/>
          <w:szCs w:val="28"/>
        </w:rPr>
        <w:t>附件：</w:t>
      </w:r>
    </w:p>
    <w:p w14:paraId="38E80FFD">
      <w:pPr>
        <w:widowControl w:val="0"/>
        <w:autoSpaceDE w:val="0"/>
        <w:autoSpaceDN w:val="0"/>
        <w:adjustRightInd w:val="0"/>
        <w:jc w:val="center"/>
        <w:outlineLvl w:val="0"/>
        <w:rPr>
          <w:rFonts w:ascii="仿宋" w:hAnsi="仿宋" w:eastAsia="仿宋" w:cs="Times New Roman"/>
          <w:b/>
          <w:sz w:val="32"/>
          <w:szCs w:val="32"/>
        </w:rPr>
      </w:pPr>
      <w:r>
        <w:rPr>
          <w:rFonts w:ascii="仿宋" w:hAnsi="仿宋" w:eastAsia="仿宋" w:cs="Times New Roman"/>
          <w:b/>
          <w:sz w:val="32"/>
          <w:szCs w:val="32"/>
        </w:rPr>
        <w:t>北京交通大学</w:t>
      </w:r>
      <w:r>
        <w:rPr>
          <w:rFonts w:hint="eastAsia" w:ascii="仿宋" w:hAnsi="仿宋" w:eastAsia="仿宋" w:cs="Times New Roman"/>
          <w:b/>
          <w:sz w:val="32"/>
          <w:szCs w:val="32"/>
        </w:rPr>
        <w:t>第十九届大学生</w:t>
      </w:r>
      <w:r>
        <w:rPr>
          <w:rFonts w:ascii="仿宋" w:hAnsi="仿宋" w:eastAsia="仿宋" w:cs="Times New Roman"/>
          <w:b/>
          <w:sz w:val="32"/>
          <w:szCs w:val="32"/>
        </w:rPr>
        <w:t>程序设计竞赛获奖名单</w:t>
      </w:r>
    </w:p>
    <w:p w14:paraId="149B143E">
      <w:pPr>
        <w:widowControl w:val="0"/>
        <w:autoSpaceDE w:val="0"/>
        <w:autoSpaceDN w:val="0"/>
        <w:adjustRightInd w:val="0"/>
        <w:spacing w:after="120" w:afterLines="50" w:line="600" w:lineRule="exact"/>
        <w:jc w:val="center"/>
        <w:rPr>
          <w:rFonts w:ascii="仿宋" w:hAnsi="仿宋" w:eastAsia="仿宋" w:cs="Times New Roman"/>
          <w:b/>
          <w:sz w:val="28"/>
          <w:szCs w:val="28"/>
        </w:rPr>
      </w:pPr>
      <w:r>
        <w:rPr>
          <w:rFonts w:ascii="仿宋" w:hAnsi="仿宋" w:eastAsia="仿宋" w:cs="Times New Roman"/>
          <w:b/>
          <w:sz w:val="28"/>
          <w:szCs w:val="28"/>
        </w:rPr>
        <w:t>一等奖（</w:t>
      </w:r>
      <w:r>
        <w:rPr>
          <w:rFonts w:hint="eastAsia" w:ascii="仿宋" w:hAnsi="仿宋" w:eastAsia="仿宋" w:cs="Times New Roman"/>
          <w:b/>
          <w:sz w:val="28"/>
          <w:szCs w:val="28"/>
        </w:rPr>
        <w:t>23人</w:t>
      </w:r>
      <w:r>
        <w:rPr>
          <w:rFonts w:ascii="仿宋" w:hAnsi="仿宋" w:eastAsia="仿宋" w:cs="Times New Roman"/>
          <w:b/>
          <w:sz w:val="28"/>
          <w:szCs w:val="28"/>
        </w:rPr>
        <w:t>）</w:t>
      </w:r>
    </w:p>
    <w:tbl>
      <w:tblPr>
        <w:tblStyle w:val="3"/>
        <w:tblW w:w="7083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0"/>
        <w:gridCol w:w="961"/>
        <w:gridCol w:w="1079"/>
        <w:gridCol w:w="4083"/>
      </w:tblGrid>
      <w:tr w14:paraId="0407B7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912363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E24C0B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51B528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  <w:lang w:bidi="ar"/>
              </w:rPr>
              <w:t>学号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7BD190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  <w:lang w:bidi="ar"/>
              </w:rPr>
              <w:t>专业</w:t>
            </w:r>
          </w:p>
        </w:tc>
      </w:tr>
      <w:tr w14:paraId="7941E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C182B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219D35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张恩崎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4BC5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24281149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571427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计算机类</w:t>
            </w:r>
          </w:p>
        </w:tc>
      </w:tr>
      <w:tr w14:paraId="7EF1EE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30028D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6041D5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张宸宇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E80D10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24271117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3FC6F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理科试验班（数学与统计）</w:t>
            </w:r>
          </w:p>
        </w:tc>
      </w:tr>
      <w:tr w14:paraId="7CFDB3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449C62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A33E5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王禹凡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4536D5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24281143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711C97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计算机类</w:t>
            </w:r>
          </w:p>
        </w:tc>
      </w:tr>
      <w:tr w14:paraId="212C8F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D520A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157E8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宋泓熹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D2AAF8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23211272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5DB1D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智能装备与系统</w:t>
            </w:r>
          </w:p>
        </w:tc>
      </w:tr>
      <w:tr w14:paraId="199F5E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F0C75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23E7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刘孟哲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BCC85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24281295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7AA00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计算机类</w:t>
            </w:r>
          </w:p>
        </w:tc>
      </w:tr>
      <w:tr w14:paraId="75FC16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ED8F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EB5DD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卞云珑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2131E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24332026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F3CCD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理科试验班类(詹天佑本博直升试点班)</w:t>
            </w:r>
          </w:p>
        </w:tc>
      </w:tr>
      <w:tr w14:paraId="4C18FC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1A471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2E2E07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陈逸凡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953E4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23301033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941492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软件工程</w:t>
            </w:r>
          </w:p>
        </w:tc>
      </w:tr>
      <w:tr w14:paraId="1E16FE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833A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8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D05A82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王云瑜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F20D27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24281239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5181E8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计算机类</w:t>
            </w:r>
          </w:p>
        </w:tc>
      </w:tr>
      <w:tr w14:paraId="79B53B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486C18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9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7BA2F2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徐博巍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3A217A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23281191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7E05CC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人工智能</w:t>
            </w:r>
          </w:p>
        </w:tc>
      </w:tr>
      <w:tr w14:paraId="3557BE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82128F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10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B819C2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李海宁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E40957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22281009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CC3CAF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6FDFC9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0F03B3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11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62A22A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宋杲行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2E92C6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24281073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DFA158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计算机类</w:t>
            </w:r>
          </w:p>
        </w:tc>
      </w:tr>
      <w:tr w14:paraId="2CC999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F62168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12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AB24D4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徐凯文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7B29A5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24301047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5BF5EC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软件工程</w:t>
            </w:r>
          </w:p>
        </w:tc>
      </w:tr>
      <w:tr w14:paraId="2B8235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E910B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13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A37227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蒋思语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79CD85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24281225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C63B10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计算机类</w:t>
            </w:r>
          </w:p>
        </w:tc>
      </w:tr>
      <w:tr w14:paraId="7B123F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885B0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14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CCDF7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廖益博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0E4FF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24281262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BB946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计算机类</w:t>
            </w:r>
          </w:p>
        </w:tc>
      </w:tr>
      <w:tr w14:paraId="160F8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4D58E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15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A4B08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徐凯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168DD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24291216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EC9075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电气类</w:t>
            </w:r>
          </w:p>
        </w:tc>
      </w:tr>
      <w:tr w14:paraId="38520C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F76D7C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16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7A731E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孙勇杰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2C829E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23331011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D992EB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计算机科学与技术（本博连读试验班）</w:t>
            </w:r>
          </w:p>
        </w:tc>
      </w:tr>
      <w:tr w14:paraId="405314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3F1F78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17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D6D994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万朴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E3F4E7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23281220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9E44F3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6D758E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99FB01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18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DC3AA1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陈金瑞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1F246E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24281159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103F14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计算机类</w:t>
            </w:r>
          </w:p>
        </w:tc>
      </w:tr>
      <w:tr w14:paraId="2AF71C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F4417D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19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DEFF0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程依康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137F4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23281072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4D2562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6EE063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7A15AD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20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90342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甘海川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1DD98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24211157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174442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电子信息类</w:t>
            </w:r>
          </w:p>
        </w:tc>
      </w:tr>
      <w:tr w14:paraId="5E4355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1E7AF7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21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FCFA5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刘宇奇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3DE7E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24251073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A28FA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交通运输类</w:t>
            </w:r>
          </w:p>
        </w:tc>
      </w:tr>
      <w:tr w14:paraId="642AD6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9E4945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22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2AAA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黄乙珈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0A363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23301036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1E606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软件工程</w:t>
            </w:r>
          </w:p>
        </w:tc>
      </w:tr>
      <w:tr w14:paraId="28A036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73399E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97A65E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江子俊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1C4072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24301094</w:t>
            </w:r>
          </w:p>
        </w:tc>
        <w:tc>
          <w:tcPr>
            <w:tcW w:w="4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0AE38D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软件工程</w:t>
            </w:r>
          </w:p>
        </w:tc>
      </w:tr>
    </w:tbl>
    <w:p w14:paraId="18E047A7">
      <w:pPr>
        <w:widowControl w:val="0"/>
        <w:autoSpaceDE w:val="0"/>
        <w:autoSpaceDN w:val="0"/>
        <w:adjustRightInd w:val="0"/>
        <w:spacing w:after="120" w:afterLines="50" w:line="600" w:lineRule="exact"/>
        <w:jc w:val="center"/>
        <w:rPr>
          <w:rFonts w:ascii="仿宋" w:hAnsi="仿宋" w:eastAsia="仿宋" w:cs="Times New Roman"/>
          <w:b/>
          <w:sz w:val="28"/>
          <w:szCs w:val="28"/>
        </w:rPr>
      </w:pPr>
      <w:r>
        <w:rPr>
          <w:rFonts w:hint="eastAsia" w:ascii="仿宋" w:hAnsi="仿宋" w:eastAsia="仿宋" w:cs="Times New Roman"/>
          <w:b/>
          <w:sz w:val="28"/>
          <w:szCs w:val="28"/>
        </w:rPr>
        <w:t>二等奖（</w:t>
      </w:r>
      <w:r>
        <w:rPr>
          <w:rFonts w:ascii="仿宋" w:hAnsi="仿宋" w:eastAsia="仿宋" w:cs="Times New Roman"/>
          <w:b/>
          <w:sz w:val="28"/>
          <w:szCs w:val="28"/>
        </w:rPr>
        <w:t>25</w:t>
      </w:r>
      <w:r>
        <w:rPr>
          <w:rFonts w:hint="eastAsia" w:ascii="仿宋" w:hAnsi="仿宋" w:eastAsia="仿宋" w:cs="Times New Roman"/>
          <w:b/>
          <w:sz w:val="28"/>
          <w:szCs w:val="28"/>
        </w:rPr>
        <w:t>人）</w:t>
      </w:r>
    </w:p>
    <w:tbl>
      <w:tblPr>
        <w:tblStyle w:val="3"/>
        <w:tblW w:w="722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0"/>
        <w:gridCol w:w="960"/>
        <w:gridCol w:w="1078"/>
        <w:gridCol w:w="4227"/>
      </w:tblGrid>
      <w:tr w14:paraId="09F198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B7B236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D1A6B5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7E3AB5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  <w:lang w:bidi="ar"/>
              </w:rPr>
              <w:t>学号</w:t>
            </w:r>
          </w:p>
        </w:tc>
        <w:tc>
          <w:tcPr>
            <w:tcW w:w="4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BF6FF9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  <w:lang w:bidi="ar"/>
              </w:rPr>
              <w:t>专业</w:t>
            </w:r>
          </w:p>
        </w:tc>
      </w:tr>
      <w:tr w14:paraId="2E48BD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AEDD47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FBC83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张敬轩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B2D78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24301082</w:t>
            </w:r>
          </w:p>
        </w:tc>
        <w:tc>
          <w:tcPr>
            <w:tcW w:w="4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CD0280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软件工程</w:t>
            </w:r>
          </w:p>
        </w:tc>
      </w:tr>
      <w:tr w14:paraId="496530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7C8AB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FB3CB0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熊涛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12AD15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23301082</w:t>
            </w:r>
          </w:p>
        </w:tc>
        <w:tc>
          <w:tcPr>
            <w:tcW w:w="4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5C101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软件工程</w:t>
            </w:r>
          </w:p>
        </w:tc>
      </w:tr>
      <w:tr w14:paraId="705F09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F00DF0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EA158D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黄吉喆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131D37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24281005</w:t>
            </w:r>
          </w:p>
        </w:tc>
        <w:tc>
          <w:tcPr>
            <w:tcW w:w="4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48DF9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计算机类</w:t>
            </w:r>
          </w:p>
        </w:tc>
      </w:tr>
      <w:tr w14:paraId="501EED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BBD40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CF60D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孙栗宏博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E5B36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24281299</w:t>
            </w:r>
          </w:p>
        </w:tc>
        <w:tc>
          <w:tcPr>
            <w:tcW w:w="4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E72F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计算机类</w:t>
            </w:r>
          </w:p>
        </w:tc>
      </w:tr>
      <w:tr w14:paraId="629053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4F27D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12C55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许旸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9B625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23281126</w:t>
            </w:r>
          </w:p>
        </w:tc>
        <w:tc>
          <w:tcPr>
            <w:tcW w:w="4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676998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09F3E2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C86D7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10DD4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曾乐言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B04167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22281002</w:t>
            </w:r>
          </w:p>
        </w:tc>
        <w:tc>
          <w:tcPr>
            <w:tcW w:w="4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509788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430B22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26A47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8FEE8D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赵奕熇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EB88D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23331020</w:t>
            </w:r>
          </w:p>
        </w:tc>
        <w:tc>
          <w:tcPr>
            <w:tcW w:w="4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096138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计算机科学与技术（本博连读试验班）</w:t>
            </w:r>
          </w:p>
        </w:tc>
      </w:tr>
      <w:tr w14:paraId="2A4CD9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BF420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B2419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楚皓楠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1AE79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24281003</w:t>
            </w:r>
          </w:p>
        </w:tc>
        <w:tc>
          <w:tcPr>
            <w:tcW w:w="4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8A756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计算机类</w:t>
            </w:r>
          </w:p>
        </w:tc>
      </w:tr>
      <w:tr w14:paraId="6A15A2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6045D2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D64B20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李帅峄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4590A9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24211286</w:t>
            </w:r>
          </w:p>
        </w:tc>
        <w:tc>
          <w:tcPr>
            <w:tcW w:w="4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ED8637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电子信息类</w:t>
            </w:r>
          </w:p>
        </w:tc>
      </w:tr>
      <w:tr w14:paraId="0ACA4D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E6FF74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D4E7AF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孙凯南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C5E020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23281015</w:t>
            </w:r>
          </w:p>
        </w:tc>
        <w:tc>
          <w:tcPr>
            <w:tcW w:w="4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834D1D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0E0A5E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0E51BE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F21C1C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马铭远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7E5996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24271014</w:t>
            </w:r>
          </w:p>
        </w:tc>
        <w:tc>
          <w:tcPr>
            <w:tcW w:w="4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62A6E1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理科试验班（数学与统计）</w:t>
            </w:r>
          </w:p>
        </w:tc>
      </w:tr>
      <w:tr w14:paraId="3A4852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18B701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18277E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徐子涵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20975E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23341069</w:t>
            </w:r>
          </w:p>
        </w:tc>
        <w:tc>
          <w:tcPr>
            <w:tcW w:w="4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39CF4A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软件工程</w:t>
            </w:r>
          </w:p>
        </w:tc>
      </w:tr>
      <w:tr w14:paraId="56ED1F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26657B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415D33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张钧霖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A30694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22291252</w:t>
            </w:r>
          </w:p>
        </w:tc>
        <w:tc>
          <w:tcPr>
            <w:tcW w:w="4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2516A1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3979E3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249335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CD9002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王逸群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03D29A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23301076</w:t>
            </w:r>
          </w:p>
        </w:tc>
        <w:tc>
          <w:tcPr>
            <w:tcW w:w="4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DCF8EE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软件工程</w:t>
            </w:r>
          </w:p>
        </w:tc>
      </w:tr>
      <w:tr w14:paraId="6CA6D6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C80D45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6DCE52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江纹龙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31CF75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23281239</w:t>
            </w:r>
          </w:p>
        </w:tc>
        <w:tc>
          <w:tcPr>
            <w:tcW w:w="4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0262C7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312C97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7D29D9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56A615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徐培钧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B8F574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23281157</w:t>
            </w:r>
          </w:p>
        </w:tc>
        <w:tc>
          <w:tcPr>
            <w:tcW w:w="4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126303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185DD2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3793EA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A482C3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杨虎威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6CA1CD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23331086</w:t>
            </w:r>
          </w:p>
        </w:tc>
        <w:tc>
          <w:tcPr>
            <w:tcW w:w="4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F65A4A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物联网工程</w:t>
            </w:r>
          </w:p>
        </w:tc>
      </w:tr>
      <w:tr w14:paraId="1FF1C0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023A6C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C7700F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杨子琦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0EB0D9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22281114</w:t>
            </w:r>
          </w:p>
        </w:tc>
        <w:tc>
          <w:tcPr>
            <w:tcW w:w="4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57C836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1820B0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F46525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22F105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邵婧颖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9BFA94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22251208</w:t>
            </w:r>
          </w:p>
        </w:tc>
        <w:tc>
          <w:tcPr>
            <w:tcW w:w="4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4FBE8B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28C56D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CB04E2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3BF913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安基铭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DBFD7D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22281240</w:t>
            </w:r>
          </w:p>
        </w:tc>
        <w:tc>
          <w:tcPr>
            <w:tcW w:w="4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62C5E9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5D357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71BD9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E09420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王乐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EC06E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23211050</w:t>
            </w:r>
          </w:p>
        </w:tc>
        <w:tc>
          <w:tcPr>
            <w:tcW w:w="4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711BFD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计算机类</w:t>
            </w:r>
          </w:p>
        </w:tc>
      </w:tr>
      <w:tr w14:paraId="79268A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C80F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08433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王云天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86BD1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22281110</w:t>
            </w:r>
          </w:p>
        </w:tc>
        <w:tc>
          <w:tcPr>
            <w:tcW w:w="4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60FE4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4A1F41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11ABD2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B4648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刘建远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1BD462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23281113</w:t>
            </w:r>
          </w:p>
        </w:tc>
        <w:tc>
          <w:tcPr>
            <w:tcW w:w="4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2E5AE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3F4CD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6E8355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F49A9B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常利勇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3FC4C9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24281002</w:t>
            </w:r>
          </w:p>
        </w:tc>
        <w:tc>
          <w:tcPr>
            <w:tcW w:w="4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E09AC2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计算机类</w:t>
            </w:r>
          </w:p>
        </w:tc>
      </w:tr>
      <w:tr w14:paraId="415C92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D3CB53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6A852C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郑德凯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0E84AA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24281247</w:t>
            </w:r>
          </w:p>
        </w:tc>
        <w:tc>
          <w:tcPr>
            <w:tcW w:w="4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BF15CB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计算机类</w:t>
            </w:r>
          </w:p>
        </w:tc>
      </w:tr>
    </w:tbl>
    <w:p w14:paraId="5A17BF6C">
      <w:pPr>
        <w:widowControl w:val="0"/>
        <w:autoSpaceDE w:val="0"/>
        <w:autoSpaceDN w:val="0"/>
        <w:adjustRightInd w:val="0"/>
        <w:spacing w:after="120" w:afterLines="50" w:line="600" w:lineRule="exact"/>
        <w:jc w:val="center"/>
        <w:rPr>
          <w:rFonts w:ascii="仿宋" w:hAnsi="仿宋" w:eastAsia="仿宋" w:cs="Times New Roman"/>
          <w:b/>
          <w:sz w:val="28"/>
          <w:szCs w:val="28"/>
        </w:rPr>
      </w:pPr>
      <w:r>
        <w:rPr>
          <w:rFonts w:hint="eastAsia" w:ascii="仿宋" w:hAnsi="仿宋" w:eastAsia="仿宋" w:cs="Times New Roman"/>
          <w:b/>
          <w:sz w:val="28"/>
          <w:szCs w:val="28"/>
        </w:rPr>
        <w:t>三等奖（</w:t>
      </w:r>
      <w:r>
        <w:rPr>
          <w:rFonts w:ascii="仿宋" w:hAnsi="仿宋" w:eastAsia="仿宋" w:cs="Times New Roman"/>
          <w:b/>
          <w:sz w:val="28"/>
          <w:szCs w:val="28"/>
        </w:rPr>
        <w:t>47</w:t>
      </w:r>
      <w:r>
        <w:rPr>
          <w:rFonts w:hint="eastAsia" w:ascii="仿宋" w:hAnsi="仿宋" w:eastAsia="仿宋" w:cs="Times New Roman"/>
          <w:b/>
          <w:sz w:val="28"/>
          <w:szCs w:val="28"/>
        </w:rPr>
        <w:t>人）</w:t>
      </w:r>
    </w:p>
    <w:tbl>
      <w:tblPr>
        <w:tblStyle w:val="3"/>
        <w:tblW w:w="722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0"/>
        <w:gridCol w:w="1197"/>
        <w:gridCol w:w="1100"/>
        <w:gridCol w:w="3968"/>
      </w:tblGrid>
      <w:tr w14:paraId="3E8642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D53775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8C65E4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76B8DB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  <w:lang w:bidi="ar"/>
              </w:rPr>
              <w:t>学号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35D1A2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  <w:lang w:bidi="ar"/>
              </w:rPr>
              <w:t>专业</w:t>
            </w:r>
          </w:p>
        </w:tc>
      </w:tr>
      <w:tr w14:paraId="45D13B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07558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2B68F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易凯俊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56B43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22281143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AEAA3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39DDB5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CFE9E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818A50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杜庭宇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C84087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22281243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F952F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48B079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5E50E0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CC6F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曹志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BA36D5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23341051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05864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047A2F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C87FBD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790F3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王景祺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C0497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23331104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B1DA2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计算机科学与技术（本博连读试验班）</w:t>
            </w:r>
          </w:p>
        </w:tc>
      </w:tr>
      <w:tr w14:paraId="65E8B9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5E6970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055D7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刘雅婷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3E4105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22281074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3B5EE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6DB211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568E29">
            <w:pPr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039053">
            <w:pPr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姜越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6A0319">
            <w:pPr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22221178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CC4D7E">
            <w:pPr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信息工程</w:t>
            </w:r>
          </w:p>
        </w:tc>
      </w:tr>
      <w:tr w14:paraId="70D359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86D358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3F1978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沈柯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6A7BC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24281044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B6A63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计算机类</w:t>
            </w:r>
          </w:p>
        </w:tc>
      </w:tr>
      <w:tr w14:paraId="5EA6FE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8F515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8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4D0740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阳哲源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07A32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24291029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6CC5F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电气工程及其自动化</w:t>
            </w:r>
          </w:p>
        </w:tc>
      </w:tr>
      <w:tr w14:paraId="56AE5D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19169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9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354A4D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王梓懿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702770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22281287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6FB0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7A78C2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2D73F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10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9AE20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平益鸣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32D5A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23281178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23852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0549EA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5F082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11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715907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郝帅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10D0B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24281189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F6C26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计算机类</w:t>
            </w:r>
          </w:p>
        </w:tc>
      </w:tr>
      <w:tr w14:paraId="7FF9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59B238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12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1C9C03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牟嘉齐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BAAF17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24201011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17D598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自动化类</w:t>
            </w:r>
          </w:p>
        </w:tc>
      </w:tr>
      <w:tr w14:paraId="11EA58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2F764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13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9843D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徐子陌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F5FF6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22221050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A915A8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75CA9A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DE01B0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14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9CEDA7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段天翔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E69708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24281160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1A5135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计算机类</w:t>
            </w:r>
          </w:p>
        </w:tc>
      </w:tr>
      <w:tr w14:paraId="38BCF3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3A9A8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15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F23828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林俊逸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58BFA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23281278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5CCAB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2DA01D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158838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16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57011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张家腾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B17820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24231162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F7A98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土木类(智慧建造与智能工程)</w:t>
            </w:r>
          </w:p>
        </w:tc>
      </w:tr>
      <w:tr w14:paraId="250779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F19DA0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17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B56F3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胡雪烽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14B3A8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24332078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1AB0D8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理科试验班类(詹天佑本博直升试点班)</w:t>
            </w:r>
          </w:p>
        </w:tc>
      </w:tr>
      <w:tr w14:paraId="3F9F56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D19302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18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F143B7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黄兰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4374E7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22281187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995EA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人工智能</w:t>
            </w:r>
          </w:p>
        </w:tc>
      </w:tr>
      <w:tr w14:paraId="0F0B2A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D8020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19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C81B6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张原鸣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CBA11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23221214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39035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20B85B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A65B85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20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CC820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张洁铭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B2926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23281129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730D28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58998B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0DA7E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21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FC99D2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王典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F16275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22221188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CE0185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36D95D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08FEF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22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2066C2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李梓涵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D0B9C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24281293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A9A93D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计算机类</w:t>
            </w:r>
          </w:p>
        </w:tc>
      </w:tr>
      <w:tr w14:paraId="13F465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DE8AB0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1939D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吴益辉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A51825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23281022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7A9525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7ED2A4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26D84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C9DED5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陈虹宇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32CD3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22211194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B9FA8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073160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B5A27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25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A4AA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樊旭也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D04D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24281032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4D5B2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计算机类</w:t>
            </w:r>
          </w:p>
        </w:tc>
      </w:tr>
      <w:tr w14:paraId="549273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EA2F27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26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7771B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刘宗玮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81BD9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23251046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104CB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计算机科学与技术(铁路信息技术)</w:t>
            </w:r>
          </w:p>
        </w:tc>
      </w:tr>
      <w:tr w14:paraId="613D42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6A24A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27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78F8E2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刘巍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213110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23281044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326583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保密技术</w:t>
            </w:r>
          </w:p>
        </w:tc>
      </w:tr>
      <w:tr w14:paraId="7931B3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E6605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28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B8470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刘欣睿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C63D08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23281011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B84F4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421FB0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CF7A8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29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85896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田正宇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DC093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22281258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66A0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4E3FEF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7FC620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30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94E98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从杨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CA292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24331030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74148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理科试验班类(詹天佑本博直升试点班)</w:t>
            </w:r>
          </w:p>
        </w:tc>
      </w:tr>
      <w:tr w14:paraId="17E5C6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417D7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31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652E1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韩青哲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E023C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20301068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81A8C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软件工程</w:t>
            </w:r>
          </w:p>
        </w:tc>
      </w:tr>
      <w:tr w14:paraId="65B024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B5EFF2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32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81180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李奕杉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AEE1F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23281275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DD076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人工智能</w:t>
            </w:r>
          </w:p>
        </w:tc>
      </w:tr>
      <w:tr w14:paraId="543238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2989F5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33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3CF0B7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陈锦豪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5FC8E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23231162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B62F4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31984A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C5611D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34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3F0A9C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付明祠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06B1A8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24211059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CE80FC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电子信息类</w:t>
            </w:r>
          </w:p>
        </w:tc>
      </w:tr>
      <w:tr w14:paraId="4F25E6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0B44DC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35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A4217E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周尚泽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67E253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23251095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BCF0AB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软件工程</w:t>
            </w:r>
          </w:p>
        </w:tc>
      </w:tr>
      <w:tr w14:paraId="7B3278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1DAA27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36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113F10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张建昊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9AADAD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22231191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C63EEA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1757EC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1A4B7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37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7B979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史京都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D4DA6D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22281137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205F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24CD84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411FE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38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ACDE9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朱泽宇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5DC8A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24281030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3C570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计算机类</w:t>
            </w:r>
          </w:p>
        </w:tc>
      </w:tr>
      <w:tr w14:paraId="4443D5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DBB57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39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DDC2F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朱一凡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1D664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22711120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097B9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信息管理与信息系统</w:t>
            </w:r>
          </w:p>
        </w:tc>
      </w:tr>
      <w:tr w14:paraId="582810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5311A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40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B746C7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曹凯伦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D9967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22221119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C8A78D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信息安全</w:t>
            </w:r>
          </w:p>
        </w:tc>
      </w:tr>
      <w:tr w14:paraId="3A32F3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5B06CD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41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CC6725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毕昕锐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CDE5F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24211053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605E2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电子信息类</w:t>
            </w:r>
          </w:p>
        </w:tc>
      </w:tr>
      <w:tr w14:paraId="487C7E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BE72C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42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8507B2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伍熙畅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D97C4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24281207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B61565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计算机类</w:t>
            </w:r>
          </w:p>
        </w:tc>
      </w:tr>
      <w:tr w14:paraId="40D19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389CA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43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1924E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穆鹏泽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93487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24281071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A0158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计算机类</w:t>
            </w:r>
          </w:p>
        </w:tc>
      </w:tr>
      <w:tr w14:paraId="664858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23638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44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9252C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曾子涵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693DF0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24281250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61FD42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计算机类</w:t>
            </w:r>
          </w:p>
        </w:tc>
      </w:tr>
      <w:tr w14:paraId="7FA432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04D8A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45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ABE27D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韩佳轩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5FBB7A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23281106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66ADC0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003450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93008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46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B9A9F0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何恩杰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726560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23281269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F031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  <w:tr w14:paraId="411E72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7896D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47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96EBA0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王梓旭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214C17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22281111</w:t>
            </w:r>
          </w:p>
        </w:tc>
        <w:tc>
          <w:tcPr>
            <w:tcW w:w="3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A63B1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bidi="ar"/>
              </w:rPr>
              <w:t>计算机科学与技术</w:t>
            </w:r>
          </w:p>
        </w:tc>
      </w:tr>
    </w:tbl>
    <w:p w14:paraId="7F87D9C0">
      <w:pPr>
        <w:spacing w:before="120"/>
        <w:jc w:val="both"/>
        <w:rPr>
          <w:rFonts w:ascii="serif" w:hAnsi="Times New Roman" w:eastAsia="serif" w:cs="serif"/>
          <w:b/>
          <w:color w:val="000000"/>
          <w:sz w:val="28"/>
          <w:szCs w:val="28"/>
          <w:lang w:bidi="ar"/>
        </w:rPr>
      </w:pPr>
    </w:p>
    <w:sectPr>
      <w:pgSz w:w="11906" w:h="16838"/>
      <w:pgMar w:top="1440" w:right="1800" w:bottom="1074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F73A4674"/>
    <w:rsid w:val="00684F95"/>
    <w:rsid w:val="00727BF6"/>
    <w:rsid w:val="00F834F0"/>
    <w:rsid w:val="0ACF111A"/>
    <w:rsid w:val="0BB110AA"/>
    <w:rsid w:val="3073482E"/>
    <w:rsid w:val="377F9A83"/>
    <w:rsid w:val="37F64D08"/>
    <w:rsid w:val="3DFFE80F"/>
    <w:rsid w:val="3FF5ED3A"/>
    <w:rsid w:val="3FFF34D4"/>
    <w:rsid w:val="4F9F37C1"/>
    <w:rsid w:val="53FEB03F"/>
    <w:rsid w:val="54CE258F"/>
    <w:rsid w:val="557E78C6"/>
    <w:rsid w:val="56FFDD67"/>
    <w:rsid w:val="58FE5340"/>
    <w:rsid w:val="59DF3C62"/>
    <w:rsid w:val="5ADD24A1"/>
    <w:rsid w:val="5B7F1A50"/>
    <w:rsid w:val="5BA76CD3"/>
    <w:rsid w:val="5DDB8354"/>
    <w:rsid w:val="5DFB671C"/>
    <w:rsid w:val="5E361A1F"/>
    <w:rsid w:val="5EEE9959"/>
    <w:rsid w:val="5F5DB0B4"/>
    <w:rsid w:val="5FC47570"/>
    <w:rsid w:val="5FF71CC8"/>
    <w:rsid w:val="5FFFF39F"/>
    <w:rsid w:val="613F5319"/>
    <w:rsid w:val="61BEE799"/>
    <w:rsid w:val="635DFA40"/>
    <w:rsid w:val="65A9968C"/>
    <w:rsid w:val="65FA556B"/>
    <w:rsid w:val="663D1519"/>
    <w:rsid w:val="67FF7C74"/>
    <w:rsid w:val="67FF9510"/>
    <w:rsid w:val="692C0EDC"/>
    <w:rsid w:val="69FE82F1"/>
    <w:rsid w:val="6DDB833F"/>
    <w:rsid w:val="6DF32FBA"/>
    <w:rsid w:val="6DFBFDBA"/>
    <w:rsid w:val="6E9E5D0D"/>
    <w:rsid w:val="6F144854"/>
    <w:rsid w:val="6F4FD1E9"/>
    <w:rsid w:val="6F6EFC8B"/>
    <w:rsid w:val="6FF74D25"/>
    <w:rsid w:val="7536CA70"/>
    <w:rsid w:val="75E7C9E4"/>
    <w:rsid w:val="76ADE29F"/>
    <w:rsid w:val="775BB762"/>
    <w:rsid w:val="777EDEA2"/>
    <w:rsid w:val="77ABAEEF"/>
    <w:rsid w:val="77FFC7FC"/>
    <w:rsid w:val="79BD2B22"/>
    <w:rsid w:val="7B5EA2E0"/>
    <w:rsid w:val="7BB5C176"/>
    <w:rsid w:val="7BDD6779"/>
    <w:rsid w:val="7CD77CD6"/>
    <w:rsid w:val="7CFF55B0"/>
    <w:rsid w:val="7D7F2400"/>
    <w:rsid w:val="7DFB5390"/>
    <w:rsid w:val="7DFF5498"/>
    <w:rsid w:val="7E7DC84F"/>
    <w:rsid w:val="7EB7880C"/>
    <w:rsid w:val="7ECFBF3D"/>
    <w:rsid w:val="7EFDC156"/>
    <w:rsid w:val="7F5F417B"/>
    <w:rsid w:val="7F7F6344"/>
    <w:rsid w:val="7F9BD954"/>
    <w:rsid w:val="7F9D51E4"/>
    <w:rsid w:val="7FABC744"/>
    <w:rsid w:val="7FBAB398"/>
    <w:rsid w:val="7FCE03DB"/>
    <w:rsid w:val="7FDFDED1"/>
    <w:rsid w:val="7FEA7AA1"/>
    <w:rsid w:val="7FF304DE"/>
    <w:rsid w:val="7FF57421"/>
    <w:rsid w:val="7FF75928"/>
    <w:rsid w:val="7FF7B3E8"/>
    <w:rsid w:val="7FFC670F"/>
    <w:rsid w:val="7FFE578C"/>
    <w:rsid w:val="80FE8273"/>
    <w:rsid w:val="8FFF366E"/>
    <w:rsid w:val="96F61007"/>
    <w:rsid w:val="97F91665"/>
    <w:rsid w:val="9FD72E20"/>
    <w:rsid w:val="9FFA133D"/>
    <w:rsid w:val="9FFA8009"/>
    <w:rsid w:val="B1FB5406"/>
    <w:rsid w:val="B67D717E"/>
    <w:rsid w:val="B93F9FE1"/>
    <w:rsid w:val="BBFFB02D"/>
    <w:rsid w:val="BF7B884C"/>
    <w:rsid w:val="BF98315D"/>
    <w:rsid w:val="BFDF3EC1"/>
    <w:rsid w:val="CFFD4934"/>
    <w:rsid w:val="D53EA617"/>
    <w:rsid w:val="D55B7555"/>
    <w:rsid w:val="D6FFA3C4"/>
    <w:rsid w:val="DCDFB7DF"/>
    <w:rsid w:val="DD76B03E"/>
    <w:rsid w:val="DEBCAE5B"/>
    <w:rsid w:val="DF76C056"/>
    <w:rsid w:val="DFCF038B"/>
    <w:rsid w:val="DFD7FC71"/>
    <w:rsid w:val="DFEBE358"/>
    <w:rsid w:val="DFFE0A1A"/>
    <w:rsid w:val="E3FAE001"/>
    <w:rsid w:val="EC8FC805"/>
    <w:rsid w:val="EDCDF2F5"/>
    <w:rsid w:val="EFE74C72"/>
    <w:rsid w:val="EFFF42C6"/>
    <w:rsid w:val="F2FA7EC3"/>
    <w:rsid w:val="F33F9D94"/>
    <w:rsid w:val="F39EB244"/>
    <w:rsid w:val="F3E76CAA"/>
    <w:rsid w:val="F73A4674"/>
    <w:rsid w:val="F75BB9C9"/>
    <w:rsid w:val="F7D872BC"/>
    <w:rsid w:val="F7E70B7D"/>
    <w:rsid w:val="F7FF0636"/>
    <w:rsid w:val="F975BFC1"/>
    <w:rsid w:val="FB5D0870"/>
    <w:rsid w:val="FBF3D3A8"/>
    <w:rsid w:val="FCFFBAC3"/>
    <w:rsid w:val="FD6A9E9F"/>
    <w:rsid w:val="FDD74C77"/>
    <w:rsid w:val="FE6701E9"/>
    <w:rsid w:val="FE7F0008"/>
    <w:rsid w:val="FEFBD51C"/>
    <w:rsid w:val="FEFCF5A6"/>
    <w:rsid w:val="FF674BF6"/>
    <w:rsid w:val="FFFCA7A2"/>
    <w:rsid w:val="FFFDF6AD"/>
    <w:rsid w:val="FFFEB398"/>
    <w:rsid w:val="FFFF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6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8"/>
      <w:szCs w:val="28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character" w:customStyle="1" w:styleId="6">
    <w:name w:val="正文文本 字符"/>
    <w:basedOn w:val="4"/>
    <w:link w:val="2"/>
    <w:qFormat/>
    <w:uiPriority w:val="1"/>
    <w:rPr>
      <w:rFonts w:ascii="宋体" w:hAnsi="宋体" w:cs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E62EE-5034-4A49-9B68-6BDE9A2096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522</Words>
  <Characters>619</Characters>
  <Lines>21</Lines>
  <Paragraphs>6</Paragraphs>
  <TotalTime>11</TotalTime>
  <ScaleCrop>false</ScaleCrop>
  <LinksUpToDate>false</LinksUpToDate>
  <CharactersWithSpaces>636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2025-04-14T01:55:00Z</dcterms:created>
  <dc:creator>idapro</dc:creator>
  <cp:lastModifiedBy>知心姐姐张奶奶</cp:lastModifiedBy>
  <dcterms:modified xsi:type="dcterms:W3CDTF">2025-04-14T09:27:51Z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eyJoZGlkIjoiODJlZDlkMmRhNDQyZjM3NjEzNTRjYWUxNTFjMmYzYmMiLCJ1c2VySWQiOiIyOTg1ODU0NDYifQ==</vt:lpwstr>
  </property>
  <property fmtid="{D5CDD505-2E9C-101B-9397-08002B2CF9AE}" pid="4" name="ICV">
    <vt:lpwstr>6B1C34395DD64ACD9B4B7103A5EB21A5_13</vt:lpwstr>
  </property>
</Properties>
</file>