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AB915F5">
      <w:pPr>
        <w:spacing w:before="120" w:after="120" w:afterLines="50" w:line="360" w:lineRule="auto"/>
        <w:jc w:val="center"/>
        <w:rPr>
          <w:rFonts w:ascii="华文中宋" w:hAnsi="华文中宋" w:eastAsia="华文中宋"/>
          <w:b/>
          <w:sz w:val="36"/>
          <w:szCs w:val="36"/>
        </w:rPr>
      </w:pPr>
      <w:r>
        <w:rPr>
          <w:rFonts w:hint="eastAsia" w:ascii="华文中宋" w:hAnsi="华文中宋" w:eastAsia="华文中宋"/>
          <w:b/>
          <w:sz w:val="36"/>
          <w:szCs w:val="36"/>
        </w:rPr>
        <w:t>关于公示202</w:t>
      </w:r>
      <w:r>
        <w:rPr>
          <w:rFonts w:hint="eastAsia" w:hAnsi="华文中宋" w:eastAsia="华文中宋"/>
          <w:b/>
          <w:sz w:val="36"/>
          <w:szCs w:val="36"/>
          <w:lang w:val="en-US" w:eastAsia="zh-CN"/>
        </w:rPr>
        <w:t>5</w:t>
      </w:r>
      <w:r>
        <w:rPr>
          <w:rFonts w:hint="eastAsia" w:ascii="华文中宋" w:hAnsi="华文中宋" w:eastAsia="华文中宋"/>
          <w:b/>
          <w:sz w:val="36"/>
          <w:szCs w:val="36"/>
        </w:rPr>
        <w:t>年北京交通大学大学生</w:t>
      </w:r>
      <w:bookmarkStart w:id="0" w:name="_Hlk9936396"/>
      <w:r>
        <w:rPr>
          <w:rFonts w:hint="eastAsia" w:ascii="华文中宋" w:hAnsi="华文中宋" w:eastAsia="华文中宋"/>
          <w:b/>
          <w:sz w:val="36"/>
          <w:szCs w:val="36"/>
        </w:rPr>
        <w:t>节能减排社会</w:t>
      </w:r>
    </w:p>
    <w:p w14:paraId="3B9174D1">
      <w:pPr>
        <w:spacing w:before="120" w:after="120" w:afterLines="50" w:line="360" w:lineRule="auto"/>
        <w:jc w:val="center"/>
        <w:rPr>
          <w:rFonts w:ascii="华文中宋" w:hAnsi="华文中宋" w:eastAsia="华文中宋"/>
          <w:b/>
          <w:sz w:val="36"/>
          <w:szCs w:val="36"/>
        </w:rPr>
      </w:pPr>
      <w:r>
        <w:rPr>
          <w:rFonts w:hint="eastAsia" w:ascii="华文中宋" w:hAnsi="华文中宋" w:eastAsia="华文中宋"/>
          <w:b/>
          <w:sz w:val="36"/>
          <w:szCs w:val="36"/>
        </w:rPr>
        <w:t>实践与科技竞赛评审结果的通知</w:t>
      </w:r>
      <w:bookmarkEnd w:id="0"/>
    </w:p>
    <w:p w14:paraId="3EF072E7">
      <w:pPr>
        <w:widowControl/>
        <w:ind w:firstLine="560" w:firstLineChars="200"/>
        <w:rPr>
          <w:rFonts w:hint="eastAsia" w:ascii="仿宋_GB2312" w:eastAsia="仿宋_GB2312"/>
          <w:sz w:val="28"/>
          <w:szCs w:val="28"/>
        </w:rPr>
      </w:pPr>
    </w:p>
    <w:p w14:paraId="729EEDDE">
      <w:pPr>
        <w:snapToGrid w:val="0"/>
        <w:spacing w:line="360" w:lineRule="auto"/>
        <w:ind w:firstLine="560" w:firstLineChars="200"/>
        <w:jc w:val="both"/>
        <w:rPr>
          <w:rFonts w:hint="eastAsia" w:ascii="仿宋_GB2312" w:hAnsi="宋体" w:eastAsia="仿宋_GB2312"/>
          <w:sz w:val="28"/>
          <w:szCs w:val="28"/>
        </w:rPr>
      </w:pPr>
      <w:r>
        <w:rPr>
          <w:rFonts w:hint="eastAsia" w:ascii="仿宋_GB2312" w:hAnsi="Calibri" w:eastAsia="仿宋_GB2312"/>
          <w:kern w:val="2"/>
          <w:sz w:val="28"/>
          <w:szCs w:val="28"/>
        </w:rPr>
        <w:t>由北京交通大学大学生节能减排社会实践与科技竞赛组委会主办、电气工程学院承办的202</w:t>
      </w:r>
      <w:r>
        <w:rPr>
          <w:rFonts w:hint="eastAsia" w:ascii="仿宋_GB2312" w:hAnsi="Calibri" w:eastAsia="仿宋_GB2312"/>
          <w:kern w:val="2"/>
          <w:sz w:val="28"/>
          <w:szCs w:val="28"/>
          <w:lang w:val="en-US" w:eastAsia="zh-CN"/>
        </w:rPr>
        <w:t>5</w:t>
      </w:r>
      <w:r>
        <w:rPr>
          <w:rFonts w:hint="eastAsia" w:ascii="仿宋_GB2312" w:hAnsi="Calibri" w:eastAsia="仿宋_GB2312"/>
          <w:kern w:val="2"/>
          <w:sz w:val="28"/>
          <w:szCs w:val="28"/>
        </w:rPr>
        <w:t>年大北京交通大学学生节能减排社会实践与科技竞赛的评审工作已经结束。全校共有来自1</w:t>
      </w:r>
      <w:r>
        <w:rPr>
          <w:rFonts w:hint="eastAsia" w:ascii="仿宋_GB2312" w:hAnsi="Calibri" w:eastAsia="仿宋_GB2312"/>
          <w:kern w:val="2"/>
          <w:sz w:val="28"/>
          <w:szCs w:val="28"/>
          <w:lang w:val="en-US" w:eastAsia="zh-CN"/>
        </w:rPr>
        <w:t>4</w:t>
      </w:r>
      <w:r>
        <w:rPr>
          <w:rFonts w:hint="eastAsia" w:ascii="仿宋_GB2312" w:hAnsi="Calibri" w:eastAsia="仿宋_GB2312"/>
          <w:kern w:val="2"/>
          <w:sz w:val="28"/>
          <w:szCs w:val="28"/>
        </w:rPr>
        <w:t>个学院的</w:t>
      </w:r>
      <w:r>
        <w:rPr>
          <w:rFonts w:hint="eastAsia" w:ascii="仿宋_GB2312" w:hAnsi="Calibri" w:eastAsia="仿宋_GB2312"/>
          <w:kern w:val="2"/>
          <w:sz w:val="28"/>
          <w:szCs w:val="28"/>
          <w:lang w:val="en-US" w:eastAsia="zh-CN"/>
        </w:rPr>
        <w:t>226</w:t>
      </w:r>
      <w:r>
        <w:rPr>
          <w:rFonts w:hint="eastAsia" w:ascii="仿宋_GB2312" w:hAnsi="Calibri" w:eastAsia="仿宋_GB2312"/>
          <w:kern w:val="2"/>
          <w:sz w:val="28"/>
          <w:szCs w:val="28"/>
        </w:rPr>
        <w:t>名学生组成的</w:t>
      </w:r>
      <w:r>
        <w:rPr>
          <w:rFonts w:hint="eastAsia" w:ascii="仿宋_GB2312" w:hAnsi="Calibri" w:eastAsia="仿宋_GB2312"/>
          <w:kern w:val="2"/>
          <w:sz w:val="28"/>
          <w:szCs w:val="28"/>
          <w:lang w:val="en-US" w:eastAsia="zh-CN"/>
        </w:rPr>
        <w:t>65</w:t>
      </w:r>
      <w:r>
        <w:rPr>
          <w:rFonts w:hint="eastAsia" w:ascii="仿宋_GB2312" w:hAnsi="Calibri" w:eastAsia="仿宋_GB2312"/>
          <w:kern w:val="2"/>
          <w:sz w:val="28"/>
          <w:szCs w:val="28"/>
        </w:rPr>
        <w:t>支参赛队报名参赛。经竞赛组委会评审，共评选出</w:t>
      </w:r>
      <w:r>
        <w:rPr>
          <w:rFonts w:hint="eastAsia" w:ascii="仿宋_GB2312" w:hAnsi="Calibri" w:eastAsia="仿宋_GB2312"/>
          <w:kern w:val="2"/>
          <w:sz w:val="28"/>
          <w:szCs w:val="28"/>
          <w:lang w:val="en-US" w:eastAsia="zh-CN"/>
        </w:rPr>
        <w:t>36</w:t>
      </w:r>
      <w:r>
        <w:rPr>
          <w:rFonts w:hint="eastAsia" w:ascii="仿宋_GB2312" w:hAnsi="Calibri" w:eastAsia="仿宋_GB2312"/>
          <w:kern w:val="2"/>
          <w:sz w:val="28"/>
          <w:szCs w:val="28"/>
        </w:rPr>
        <w:t>支参赛队</w:t>
      </w:r>
      <w:r>
        <w:rPr>
          <w:rFonts w:hint="eastAsia" w:ascii="仿宋_GB2312" w:hAnsi="Calibri" w:eastAsia="仿宋_GB2312"/>
          <w:kern w:val="2"/>
          <w:sz w:val="28"/>
          <w:szCs w:val="28"/>
          <w:lang w:val="en-US" w:eastAsia="zh-CN"/>
        </w:rPr>
        <w:t>121</w:t>
      </w:r>
      <w:r>
        <w:rPr>
          <w:rFonts w:hint="eastAsia" w:ascii="仿宋_GB2312" w:hAnsi="Calibri" w:eastAsia="仿宋_GB2312"/>
          <w:kern w:val="2"/>
          <w:sz w:val="28"/>
          <w:szCs w:val="28"/>
        </w:rPr>
        <w:t>名学生获奖，其中一等奖</w:t>
      </w:r>
      <w:r>
        <w:rPr>
          <w:rFonts w:hint="eastAsia" w:ascii="仿宋_GB2312" w:hAnsi="Calibri" w:eastAsia="仿宋_GB2312"/>
          <w:kern w:val="2"/>
          <w:sz w:val="28"/>
          <w:szCs w:val="28"/>
          <w:lang w:val="en-US" w:eastAsia="zh-CN"/>
        </w:rPr>
        <w:t>6</w:t>
      </w:r>
      <w:r>
        <w:rPr>
          <w:rFonts w:hint="eastAsia" w:ascii="仿宋_GB2312" w:hAnsi="Calibri" w:eastAsia="仿宋_GB2312"/>
          <w:kern w:val="2"/>
          <w:sz w:val="28"/>
          <w:szCs w:val="28"/>
        </w:rPr>
        <w:t>项（</w:t>
      </w:r>
      <w:r>
        <w:rPr>
          <w:rFonts w:hint="eastAsia" w:ascii="仿宋_GB2312" w:hAnsi="Calibri" w:eastAsia="仿宋_GB2312"/>
          <w:kern w:val="2"/>
          <w:sz w:val="28"/>
          <w:szCs w:val="28"/>
          <w:lang w:val="en-US" w:eastAsia="zh-CN"/>
        </w:rPr>
        <w:t>22</w:t>
      </w:r>
      <w:r>
        <w:rPr>
          <w:rFonts w:hint="eastAsia" w:ascii="仿宋_GB2312" w:hAnsi="Calibri" w:eastAsia="仿宋_GB2312"/>
          <w:kern w:val="2"/>
          <w:sz w:val="28"/>
          <w:szCs w:val="28"/>
        </w:rPr>
        <w:t>人），二等奖1</w:t>
      </w:r>
      <w:r>
        <w:rPr>
          <w:rFonts w:hint="eastAsia" w:ascii="仿宋_GB2312" w:hAnsi="Calibri" w:eastAsia="仿宋_GB2312"/>
          <w:kern w:val="2"/>
          <w:sz w:val="28"/>
          <w:szCs w:val="28"/>
          <w:lang w:val="en-US" w:eastAsia="zh-CN"/>
        </w:rPr>
        <w:t>2</w:t>
      </w:r>
      <w:r>
        <w:rPr>
          <w:rFonts w:hint="eastAsia" w:ascii="仿宋_GB2312" w:hAnsi="Calibri" w:eastAsia="仿宋_GB2312"/>
          <w:kern w:val="2"/>
          <w:sz w:val="28"/>
          <w:szCs w:val="28"/>
        </w:rPr>
        <w:t>项（</w:t>
      </w:r>
      <w:r>
        <w:rPr>
          <w:rFonts w:hint="eastAsia" w:ascii="仿宋_GB2312" w:hAnsi="Calibri" w:eastAsia="仿宋_GB2312"/>
          <w:kern w:val="2"/>
          <w:sz w:val="28"/>
          <w:szCs w:val="28"/>
          <w:lang w:val="en-US" w:eastAsia="zh-CN"/>
        </w:rPr>
        <w:t>40</w:t>
      </w:r>
      <w:r>
        <w:rPr>
          <w:rFonts w:hint="eastAsia" w:ascii="仿宋_GB2312" w:hAnsi="Calibri" w:eastAsia="仿宋_GB2312"/>
          <w:kern w:val="2"/>
          <w:sz w:val="28"/>
          <w:szCs w:val="28"/>
        </w:rPr>
        <w:t>人），三等奖</w:t>
      </w:r>
      <w:r>
        <w:rPr>
          <w:rFonts w:hint="eastAsia" w:ascii="仿宋_GB2312" w:hAnsi="Calibri" w:eastAsia="仿宋_GB2312"/>
          <w:kern w:val="2"/>
          <w:sz w:val="28"/>
          <w:szCs w:val="28"/>
          <w:lang w:val="en-US" w:eastAsia="zh-CN"/>
        </w:rPr>
        <w:t>18</w:t>
      </w:r>
      <w:r>
        <w:rPr>
          <w:rFonts w:hint="eastAsia" w:ascii="仿宋_GB2312" w:hAnsi="Calibri" w:eastAsia="仿宋_GB2312"/>
          <w:kern w:val="2"/>
          <w:sz w:val="28"/>
          <w:szCs w:val="28"/>
        </w:rPr>
        <w:t>项（</w:t>
      </w:r>
      <w:r>
        <w:rPr>
          <w:rFonts w:hint="eastAsia" w:ascii="仿宋_GB2312" w:hAnsi="Calibri" w:eastAsia="仿宋_GB2312"/>
          <w:kern w:val="2"/>
          <w:sz w:val="28"/>
          <w:szCs w:val="28"/>
          <w:lang w:val="en-US" w:eastAsia="zh-CN"/>
        </w:rPr>
        <w:t>59</w:t>
      </w:r>
      <w:r>
        <w:rPr>
          <w:rFonts w:hint="eastAsia" w:ascii="仿宋_GB2312" w:hAnsi="Calibri" w:eastAsia="仿宋_GB2312"/>
          <w:kern w:val="2"/>
          <w:sz w:val="28"/>
          <w:szCs w:val="28"/>
        </w:rPr>
        <w:t>人），获奖名单详见附件。</w:t>
      </w:r>
      <w:r>
        <w:rPr>
          <w:rFonts w:hint="eastAsia" w:ascii="仿宋_GB2312" w:hAnsi="宋体" w:eastAsia="仿宋_GB2312"/>
          <w:sz w:val="28"/>
          <w:szCs w:val="28"/>
        </w:rPr>
        <w:t>现将评审结果予以公示。</w:t>
      </w:r>
    </w:p>
    <w:p w14:paraId="22553F7E">
      <w:pPr>
        <w:snapToGrid w:val="0"/>
        <w:spacing w:line="360" w:lineRule="auto"/>
        <w:ind w:firstLine="560" w:firstLineChars="200"/>
        <w:jc w:val="both"/>
        <w:rPr>
          <w:rFonts w:hint="eastAsia" w:ascii="仿宋_GB2312" w:hAnsi="宋体" w:eastAsia="仿宋_GB2312"/>
          <w:sz w:val="28"/>
          <w:szCs w:val="28"/>
        </w:rPr>
      </w:pPr>
      <w:r>
        <w:rPr>
          <w:rFonts w:hint="eastAsia" w:ascii="仿宋_GB2312" w:hAnsi="宋体" w:eastAsia="仿宋_GB2312"/>
          <w:sz w:val="28"/>
          <w:szCs w:val="28"/>
        </w:rPr>
        <w:t>公示时间为202</w:t>
      </w:r>
      <w:r>
        <w:rPr>
          <w:rFonts w:hint="eastAsia" w:ascii="仿宋_GB2312" w:hAnsi="宋体" w:eastAsia="仿宋_GB2312"/>
          <w:sz w:val="28"/>
          <w:szCs w:val="28"/>
          <w:lang w:val="en-US" w:eastAsia="zh-CN"/>
        </w:rPr>
        <w:t>5</w:t>
      </w:r>
      <w:r>
        <w:rPr>
          <w:rFonts w:hint="eastAsia" w:ascii="仿宋_GB2312" w:hAnsi="宋体" w:eastAsia="仿宋_GB2312"/>
          <w:sz w:val="28"/>
          <w:szCs w:val="28"/>
        </w:rPr>
        <w:t>年</w:t>
      </w:r>
      <w:r>
        <w:rPr>
          <w:rFonts w:hint="eastAsia" w:ascii="仿宋_GB2312" w:hAnsi="宋体" w:eastAsia="仿宋_GB2312"/>
          <w:sz w:val="28"/>
          <w:szCs w:val="28"/>
          <w:lang w:val="en-US" w:eastAsia="zh-CN"/>
        </w:rPr>
        <w:t>3</w:t>
      </w:r>
      <w:r>
        <w:rPr>
          <w:rFonts w:hint="eastAsia" w:ascii="仿宋_GB2312" w:hAnsi="宋体" w:eastAsia="仿宋_GB2312"/>
          <w:sz w:val="28"/>
          <w:szCs w:val="28"/>
        </w:rPr>
        <w:t>月</w:t>
      </w:r>
      <w:r>
        <w:rPr>
          <w:rFonts w:hint="eastAsia" w:ascii="仿宋_GB2312" w:hAnsi="宋体" w:eastAsia="仿宋_GB2312"/>
          <w:sz w:val="28"/>
          <w:szCs w:val="28"/>
          <w:lang w:val="en-US" w:eastAsia="zh-CN"/>
        </w:rPr>
        <w:t>26</w:t>
      </w:r>
      <w:r>
        <w:rPr>
          <w:rFonts w:hint="eastAsia" w:ascii="仿宋_GB2312" w:hAnsi="宋体" w:eastAsia="仿宋_GB2312"/>
          <w:sz w:val="28"/>
          <w:szCs w:val="28"/>
        </w:rPr>
        <w:t>日至4月</w:t>
      </w:r>
      <w:r>
        <w:rPr>
          <w:rFonts w:hint="eastAsia" w:ascii="仿宋_GB2312" w:hAnsi="宋体" w:eastAsia="仿宋_GB2312"/>
          <w:sz w:val="28"/>
          <w:szCs w:val="28"/>
          <w:lang w:val="en-US" w:eastAsia="zh-CN"/>
        </w:rPr>
        <w:t>2</w:t>
      </w:r>
      <w:r>
        <w:rPr>
          <w:rFonts w:hint="eastAsia" w:ascii="仿宋_GB2312" w:hAnsi="宋体" w:eastAsia="仿宋_GB2312"/>
          <w:sz w:val="28"/>
          <w:szCs w:val="28"/>
        </w:rPr>
        <w:t>日(5个工作日)，如有意见和建议，敬请您署真实姓名并以书面形式与我们联系，我们将认真听取，妥善处理。</w:t>
      </w:r>
    </w:p>
    <w:p w14:paraId="577F743C">
      <w:pPr>
        <w:snapToGrid w:val="0"/>
        <w:spacing w:line="360" w:lineRule="auto"/>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联 系 人：</w:t>
      </w:r>
      <w:r>
        <w:rPr>
          <w:rFonts w:hint="eastAsia" w:ascii="仿宋_GB2312" w:hAnsi="宋体" w:eastAsia="仿宋_GB2312"/>
          <w:sz w:val="28"/>
          <w:szCs w:val="28"/>
          <w:lang w:val="en-US" w:eastAsia="zh-CN"/>
        </w:rPr>
        <w:t>张钰惠</w:t>
      </w:r>
    </w:p>
    <w:p w14:paraId="15DF7103">
      <w:pPr>
        <w:snapToGrid w:val="0"/>
        <w:spacing w:line="360" w:lineRule="auto"/>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电    话：5168</w:t>
      </w:r>
      <w:r>
        <w:rPr>
          <w:rFonts w:hint="eastAsia" w:ascii="仿宋_GB2312" w:hAnsi="宋体" w:eastAsia="仿宋_GB2312"/>
          <w:sz w:val="28"/>
          <w:szCs w:val="28"/>
          <w:lang w:val="en-US" w:eastAsia="zh-CN"/>
        </w:rPr>
        <w:t>5423</w:t>
      </w:r>
    </w:p>
    <w:p w14:paraId="1728B9F6">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rPr>
          <w:rFonts w:hint="eastAsia" w:ascii="仿宋_GB2312" w:hAnsi="宋体" w:eastAsia="仿宋_GB2312"/>
          <w:sz w:val="28"/>
          <w:szCs w:val="28"/>
          <w:lang w:val="en-US" w:eastAsia="zh-CN"/>
        </w:rPr>
        <w:t>zhangyuhui</w:t>
      </w:r>
      <w:r>
        <w:rPr>
          <w:rFonts w:hint="eastAsia" w:ascii="仿宋_GB2312" w:hAnsi="宋体" w:eastAsia="仿宋_GB2312"/>
          <w:sz w:val="28"/>
          <w:szCs w:val="28"/>
        </w:rPr>
        <w:t>@bjtu.edu.cn</w:t>
      </w:r>
    </w:p>
    <w:p w14:paraId="2E5B04FB">
      <w:pPr>
        <w:widowControl/>
        <w:spacing w:line="360" w:lineRule="auto"/>
        <w:ind w:firstLine="560" w:firstLineChars="200"/>
        <w:jc w:val="both"/>
        <w:rPr>
          <w:rFonts w:ascii="仿宋_GB2312" w:hAnsi="Calibri" w:eastAsia="仿宋_GB2312"/>
          <w:kern w:val="2"/>
          <w:sz w:val="28"/>
          <w:szCs w:val="28"/>
        </w:rPr>
      </w:pPr>
    </w:p>
    <w:p w14:paraId="4AE89813">
      <w:pPr>
        <w:widowControl/>
        <w:spacing w:line="360" w:lineRule="auto"/>
        <w:ind w:firstLine="560" w:firstLineChars="200"/>
        <w:jc w:val="both"/>
        <w:rPr>
          <w:rFonts w:hint="eastAsia" w:ascii="仿宋_GB2312" w:hAnsi="Calibri" w:eastAsia="仿宋_GB2312"/>
          <w:kern w:val="2"/>
          <w:sz w:val="28"/>
          <w:szCs w:val="28"/>
        </w:rPr>
      </w:pPr>
      <w:r>
        <w:rPr>
          <w:rFonts w:hint="eastAsia" w:ascii="仿宋_GB2312" w:hAnsi="Calibri" w:eastAsia="仿宋_GB2312"/>
          <w:kern w:val="2"/>
          <w:sz w:val="28"/>
          <w:szCs w:val="28"/>
        </w:rPr>
        <w:t>附件：202</w:t>
      </w:r>
      <w:r>
        <w:rPr>
          <w:rFonts w:hint="eastAsia" w:ascii="仿宋_GB2312" w:hAnsi="Calibri" w:eastAsia="仿宋_GB2312"/>
          <w:kern w:val="2"/>
          <w:sz w:val="28"/>
          <w:szCs w:val="28"/>
          <w:lang w:val="en-US" w:eastAsia="zh-CN"/>
        </w:rPr>
        <w:t>5</w:t>
      </w:r>
      <w:r>
        <w:rPr>
          <w:rFonts w:hint="eastAsia" w:ascii="仿宋_GB2312" w:hAnsi="Calibri" w:eastAsia="仿宋_GB2312"/>
          <w:kern w:val="2"/>
          <w:sz w:val="28"/>
          <w:szCs w:val="28"/>
        </w:rPr>
        <w:t>年北京交通大学大学生节能减排社会实践与科技竞赛获奖名单</w:t>
      </w:r>
    </w:p>
    <w:p w14:paraId="6B2D3F2A">
      <w:pPr>
        <w:widowControl/>
        <w:ind w:firstLine="560" w:firstLineChars="200"/>
        <w:rPr>
          <w:rFonts w:hint="eastAsia" w:ascii="仿宋_GB2312" w:hAnsi="Calibri" w:eastAsia="仿宋_GB2312"/>
          <w:kern w:val="2"/>
          <w:sz w:val="28"/>
          <w:szCs w:val="28"/>
        </w:rPr>
      </w:pPr>
    </w:p>
    <w:p w14:paraId="1D8A5F5D">
      <w:pPr>
        <w:widowControl/>
        <w:ind w:firstLine="560" w:firstLineChars="200"/>
        <w:rPr>
          <w:rFonts w:hint="eastAsia" w:ascii="仿宋_GB2312" w:hAnsi="Calibri" w:eastAsia="仿宋_GB2312"/>
          <w:kern w:val="2"/>
          <w:sz w:val="28"/>
          <w:szCs w:val="28"/>
        </w:rPr>
      </w:pPr>
    </w:p>
    <w:p w14:paraId="318C1E7A">
      <w:pPr>
        <w:widowControl/>
        <w:ind w:firstLine="560" w:firstLineChars="200"/>
        <w:jc w:val="right"/>
        <w:rPr>
          <w:rFonts w:hint="eastAsia" w:ascii="仿宋_GB2312" w:hAnsi="Calibri" w:eastAsia="仿宋_GB2312"/>
          <w:kern w:val="2"/>
          <w:sz w:val="28"/>
          <w:szCs w:val="28"/>
        </w:rPr>
      </w:pPr>
    </w:p>
    <w:p w14:paraId="62766F71">
      <w:pPr>
        <w:autoSpaceDE/>
        <w:autoSpaceDN/>
        <w:adjustRightInd/>
        <w:spacing w:line="360" w:lineRule="auto"/>
        <w:jc w:val="right"/>
        <w:rPr>
          <w:rFonts w:hint="eastAsia" w:ascii="仿宋" w:hAnsi="仿宋" w:eastAsia="仿宋" w:cs="仿宋"/>
          <w:sz w:val="28"/>
          <w:szCs w:val="28"/>
        </w:rPr>
      </w:pPr>
      <w:r>
        <w:rPr>
          <w:rFonts w:hint="eastAsia" w:ascii="仿宋" w:hAnsi="仿宋" w:eastAsia="仿宋"/>
          <w:sz w:val="28"/>
          <w:szCs w:val="28"/>
        </w:rPr>
        <w:t xml:space="preserve">     </w:t>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cs="仿宋"/>
          <w:sz w:val="28"/>
          <w:szCs w:val="28"/>
        </w:rPr>
        <w:t>北京交通大学大学生</w:t>
      </w:r>
    </w:p>
    <w:p w14:paraId="066BF3D8">
      <w:pPr>
        <w:autoSpaceDE/>
        <w:autoSpaceDN/>
        <w:adjustRightInd/>
        <w:spacing w:line="360" w:lineRule="auto"/>
        <w:jc w:val="right"/>
        <w:rPr>
          <w:rFonts w:hint="eastAsia" w:ascii="仿宋" w:hAnsi="仿宋" w:eastAsia="仿宋" w:cs="仿宋"/>
          <w:sz w:val="28"/>
          <w:szCs w:val="28"/>
        </w:rPr>
      </w:pPr>
      <w:r>
        <w:rPr>
          <w:rFonts w:hint="eastAsia" w:ascii="仿宋" w:hAnsi="仿宋" w:eastAsia="仿宋" w:cs="仿宋"/>
          <w:sz w:val="28"/>
          <w:szCs w:val="28"/>
        </w:rPr>
        <w:t>节能减排社会实践与科技竞赛组委会</w:t>
      </w:r>
    </w:p>
    <w:p w14:paraId="0D7044B0">
      <w:pPr>
        <w:autoSpaceDE/>
        <w:autoSpaceDN/>
        <w:adjustRightInd/>
        <w:spacing w:line="360" w:lineRule="auto"/>
        <w:jc w:val="right"/>
        <w:rPr>
          <w:rFonts w:hint="eastAsia" w:ascii="仿宋" w:hAnsi="仿宋" w:eastAsia="仿宋" w:cs="仿宋"/>
          <w:sz w:val="28"/>
          <w:szCs w:val="28"/>
        </w:rPr>
      </w:pPr>
      <w:r>
        <w:rPr>
          <w:rFonts w:hint="eastAsia" w:ascii="仿宋" w:hAnsi="仿宋" w:eastAsia="仿宋" w:cs="仿宋"/>
          <w:sz w:val="28"/>
          <w:szCs w:val="28"/>
        </w:rPr>
        <w:t>（本科生院代章）</w:t>
      </w:r>
    </w:p>
    <w:p w14:paraId="16C5610B">
      <w:pPr>
        <w:autoSpaceDE/>
        <w:autoSpaceDN/>
        <w:adjustRightInd/>
        <w:spacing w:line="360" w:lineRule="auto"/>
        <w:jc w:val="right"/>
        <w:rPr>
          <w:rFonts w:hint="eastAsia" w:ascii="仿宋_GB2312" w:hAnsi="Calibri" w:eastAsia="仿宋_GB2312"/>
          <w:kern w:val="2"/>
          <w:sz w:val="28"/>
          <w:szCs w:val="28"/>
        </w:rPr>
      </w:pPr>
      <w:r>
        <w:rPr>
          <w:rFonts w:hint="eastAsia" w:ascii="仿宋" w:hAnsi="仿宋" w:eastAsia="仿宋" w:cs="仿宋"/>
          <w:sz w:val="28"/>
          <w:szCs w:val="28"/>
        </w:rPr>
        <w:t xml:space="preserve"> 20</w:t>
      </w:r>
      <w:r>
        <w:rPr>
          <w:rFonts w:hint="eastAsia" w:ascii="仿宋" w:hAnsi="仿宋" w:eastAsia="仿宋" w:cs="仿宋"/>
          <w:sz w:val="28"/>
          <w:szCs w:val="28"/>
          <w:lang w:val="en-US" w:eastAsia="zh-CN"/>
        </w:rPr>
        <w:t>25</w:t>
      </w:r>
      <w:r>
        <w:rPr>
          <w:rFonts w:hint="eastAsia" w:ascii="仿宋" w:hAnsi="仿宋" w:eastAsia="仿宋" w:cs="仿宋"/>
          <w:sz w:val="28"/>
          <w:szCs w:val="28"/>
        </w:rPr>
        <w:t>年</w:t>
      </w:r>
      <w:r>
        <w:rPr>
          <w:rFonts w:hint="eastAsia" w:ascii="仿宋" w:hAnsi="仿宋" w:eastAsia="仿宋" w:cs="仿宋"/>
          <w:sz w:val="28"/>
          <w:szCs w:val="28"/>
          <w:lang w:val="en-US" w:eastAsia="zh-CN"/>
        </w:rPr>
        <w:t>3</w:t>
      </w:r>
      <w:r>
        <w:rPr>
          <w:rFonts w:hint="eastAsia" w:ascii="仿宋" w:hAnsi="仿宋" w:eastAsia="仿宋" w:cs="仿宋"/>
          <w:sz w:val="28"/>
          <w:szCs w:val="28"/>
        </w:rPr>
        <w:t>月</w:t>
      </w:r>
      <w:r>
        <w:rPr>
          <w:rFonts w:hint="eastAsia" w:ascii="仿宋" w:hAnsi="仿宋" w:eastAsia="仿宋" w:cs="仿宋"/>
          <w:sz w:val="28"/>
          <w:szCs w:val="28"/>
          <w:lang w:val="en-US" w:eastAsia="zh-CN"/>
        </w:rPr>
        <w:t>26</w:t>
      </w:r>
      <w:r>
        <w:rPr>
          <w:rFonts w:hint="eastAsia" w:ascii="仿宋" w:hAnsi="仿宋" w:eastAsia="仿宋" w:cs="仿宋"/>
          <w:sz w:val="28"/>
          <w:szCs w:val="28"/>
        </w:rPr>
        <w:t>日</w:t>
      </w:r>
    </w:p>
    <w:p w14:paraId="0004311E">
      <w:pPr>
        <w:widowControl/>
        <w:rPr>
          <w:rFonts w:ascii="仿宋" w:hAnsi="仿宋" w:eastAsia="仿宋"/>
          <w:sz w:val="28"/>
          <w:szCs w:val="28"/>
        </w:rPr>
      </w:pPr>
      <w:r>
        <w:rPr>
          <w:rFonts w:hint="eastAsia" w:ascii="仿宋_GB2312" w:hAnsi="Calibri" w:eastAsia="仿宋_GB2312"/>
          <w:kern w:val="2"/>
          <w:sz w:val="28"/>
          <w:szCs w:val="28"/>
        </w:rPr>
        <w:br w:type="page"/>
      </w:r>
      <w:r>
        <w:rPr>
          <w:rFonts w:ascii="仿宋" w:hAnsi="仿宋" w:eastAsia="仿宋"/>
          <w:sz w:val="28"/>
          <w:szCs w:val="28"/>
        </w:rPr>
        <w:t>附件：</w:t>
      </w:r>
    </w:p>
    <w:p w14:paraId="10717F1F">
      <w:pPr>
        <w:jc w:val="center"/>
        <w:rPr>
          <w:rFonts w:ascii="仿宋" w:hAnsi="仿宋" w:eastAsia="仿宋"/>
          <w:b/>
          <w:sz w:val="30"/>
          <w:szCs w:val="30"/>
        </w:rPr>
      </w:pPr>
      <w:r>
        <w:rPr>
          <w:rFonts w:ascii="仿宋" w:hAnsi="仿宋" w:eastAsia="仿宋"/>
          <w:b/>
          <w:sz w:val="30"/>
          <w:szCs w:val="30"/>
        </w:rPr>
        <w:t>202</w:t>
      </w:r>
      <w:r>
        <w:rPr>
          <w:rFonts w:hint="eastAsia" w:ascii="仿宋" w:hAnsi="仿宋" w:eastAsia="仿宋"/>
          <w:b/>
          <w:sz w:val="30"/>
          <w:szCs w:val="30"/>
          <w:lang w:val="en-US" w:eastAsia="zh-CN"/>
        </w:rPr>
        <w:t>5</w:t>
      </w:r>
      <w:r>
        <w:rPr>
          <w:rFonts w:ascii="仿宋" w:hAnsi="仿宋" w:eastAsia="仿宋"/>
          <w:b/>
          <w:sz w:val="30"/>
          <w:szCs w:val="30"/>
        </w:rPr>
        <w:t>年北京交通大学大学生</w:t>
      </w:r>
      <w:r>
        <w:rPr>
          <w:rFonts w:hint="eastAsia" w:ascii="仿宋" w:hAnsi="仿宋" w:eastAsia="仿宋"/>
          <w:b/>
          <w:sz w:val="30"/>
          <w:szCs w:val="30"/>
        </w:rPr>
        <w:t>节能减排社会实践与科技</w:t>
      </w:r>
    </w:p>
    <w:p w14:paraId="712D1D32">
      <w:pPr>
        <w:jc w:val="center"/>
        <w:rPr>
          <w:rFonts w:ascii="仿宋" w:hAnsi="仿宋" w:eastAsia="仿宋"/>
          <w:b/>
          <w:sz w:val="30"/>
          <w:szCs w:val="30"/>
        </w:rPr>
      </w:pPr>
      <w:r>
        <w:rPr>
          <w:rFonts w:hint="eastAsia" w:ascii="仿宋" w:hAnsi="仿宋" w:eastAsia="仿宋"/>
          <w:b/>
          <w:sz w:val="30"/>
          <w:szCs w:val="30"/>
        </w:rPr>
        <w:t>竞赛</w:t>
      </w:r>
      <w:r>
        <w:rPr>
          <w:rFonts w:ascii="仿宋" w:hAnsi="仿宋" w:eastAsia="仿宋"/>
          <w:b/>
          <w:sz w:val="30"/>
          <w:szCs w:val="30"/>
        </w:rPr>
        <w:t>获奖名单</w:t>
      </w:r>
      <w:bookmarkStart w:id="1" w:name="_GoBack"/>
      <w:bookmarkEnd w:id="1"/>
    </w:p>
    <w:p w14:paraId="2D6E598B">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ascii="仿宋" w:hAnsi="仿宋" w:eastAsia="仿宋"/>
          <w:b/>
          <w:sz w:val="28"/>
          <w:szCs w:val="28"/>
        </w:rPr>
      </w:pPr>
      <w:r>
        <w:rPr>
          <w:rFonts w:ascii="仿宋" w:hAnsi="仿宋" w:eastAsia="仿宋"/>
          <w:b/>
          <w:sz w:val="28"/>
          <w:szCs w:val="28"/>
        </w:rPr>
        <w:t>一等奖（</w:t>
      </w:r>
      <w:r>
        <w:rPr>
          <w:rFonts w:hint="eastAsia" w:ascii="仿宋" w:hAnsi="仿宋" w:eastAsia="仿宋"/>
          <w:b/>
          <w:sz w:val="28"/>
          <w:szCs w:val="28"/>
          <w:lang w:val="en-US" w:eastAsia="zh-CN"/>
        </w:rPr>
        <w:t>6</w:t>
      </w:r>
      <w:r>
        <w:rPr>
          <w:rFonts w:ascii="仿宋" w:hAnsi="仿宋" w:eastAsia="仿宋"/>
          <w:b/>
          <w:sz w:val="28"/>
          <w:szCs w:val="28"/>
        </w:rPr>
        <w:t>项</w:t>
      </w:r>
      <w:r>
        <w:rPr>
          <w:rFonts w:hint="eastAsia" w:ascii="仿宋" w:hAnsi="仿宋" w:eastAsia="仿宋"/>
          <w:b/>
          <w:sz w:val="28"/>
          <w:szCs w:val="28"/>
        </w:rPr>
        <w:t>，</w:t>
      </w:r>
      <w:r>
        <w:rPr>
          <w:rFonts w:hint="eastAsia" w:ascii="仿宋" w:hAnsi="仿宋" w:eastAsia="仿宋"/>
          <w:b/>
          <w:sz w:val="28"/>
          <w:szCs w:val="28"/>
          <w:lang w:val="en-US" w:eastAsia="zh-CN"/>
        </w:rPr>
        <w:t>22</w:t>
      </w:r>
      <w:r>
        <w:rPr>
          <w:rFonts w:hint="eastAsia" w:ascii="仿宋" w:hAnsi="仿宋" w:eastAsia="仿宋"/>
          <w:b/>
          <w:sz w:val="28"/>
          <w:szCs w:val="28"/>
        </w:rPr>
        <w:t>人</w:t>
      </w:r>
      <w:r>
        <w:rPr>
          <w:rFonts w:ascii="仿宋" w:hAnsi="仿宋" w:eastAsia="仿宋"/>
          <w:b/>
          <w:sz w:val="28"/>
          <w:szCs w:val="28"/>
        </w:rPr>
        <w:t>）</w:t>
      </w:r>
    </w:p>
    <w:tbl>
      <w:tblPr>
        <w:tblStyle w:val="7"/>
        <w:tblpPr w:leftFromText="180" w:rightFromText="180" w:vertAnchor="text" w:horzAnchor="page" w:tblpXSpec="center" w:tblpY="346"/>
        <w:tblOverlap w:val="never"/>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0"/>
        <w:gridCol w:w="1419"/>
        <w:gridCol w:w="1047"/>
        <w:gridCol w:w="1252"/>
        <w:gridCol w:w="1562"/>
        <w:gridCol w:w="2086"/>
        <w:gridCol w:w="1119"/>
      </w:tblGrid>
      <w:tr w14:paraId="7E53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tcMar>
              <w:top w:w="12" w:type="dxa"/>
              <w:left w:w="12" w:type="dxa"/>
              <w:right w:w="12" w:type="dxa"/>
            </w:tcMar>
            <w:vAlign w:val="center"/>
          </w:tcPr>
          <w:p w14:paraId="1EABF0F8">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序号</w:t>
            </w:r>
          </w:p>
        </w:tc>
        <w:tc>
          <w:tcPr>
            <w:tcW w:w="1419" w:type="dxa"/>
            <w:tcMar>
              <w:top w:w="12" w:type="dxa"/>
              <w:left w:w="12" w:type="dxa"/>
              <w:right w:w="12" w:type="dxa"/>
            </w:tcMar>
            <w:vAlign w:val="center"/>
          </w:tcPr>
          <w:p w14:paraId="5A955C79">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项目名称</w:t>
            </w:r>
          </w:p>
        </w:tc>
        <w:tc>
          <w:tcPr>
            <w:tcW w:w="1047" w:type="dxa"/>
            <w:tcMar>
              <w:top w:w="12" w:type="dxa"/>
              <w:left w:w="12" w:type="dxa"/>
              <w:right w:w="12" w:type="dxa"/>
            </w:tcMar>
            <w:vAlign w:val="center"/>
          </w:tcPr>
          <w:p w14:paraId="677504B4">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学生姓名</w:t>
            </w:r>
          </w:p>
        </w:tc>
        <w:tc>
          <w:tcPr>
            <w:tcW w:w="1252" w:type="dxa"/>
            <w:tcMar>
              <w:top w:w="12" w:type="dxa"/>
              <w:left w:w="12" w:type="dxa"/>
              <w:right w:w="12" w:type="dxa"/>
            </w:tcMar>
            <w:vAlign w:val="center"/>
          </w:tcPr>
          <w:p w14:paraId="113FACD5">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学号</w:t>
            </w:r>
          </w:p>
        </w:tc>
        <w:tc>
          <w:tcPr>
            <w:tcW w:w="1562" w:type="dxa"/>
            <w:tcMar>
              <w:top w:w="12" w:type="dxa"/>
              <w:left w:w="12" w:type="dxa"/>
              <w:right w:w="12" w:type="dxa"/>
            </w:tcMar>
            <w:vAlign w:val="center"/>
          </w:tcPr>
          <w:p w14:paraId="2F1210BD">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学院</w:t>
            </w:r>
          </w:p>
        </w:tc>
        <w:tc>
          <w:tcPr>
            <w:tcW w:w="2086" w:type="dxa"/>
            <w:tcMar>
              <w:top w:w="12" w:type="dxa"/>
              <w:left w:w="12" w:type="dxa"/>
              <w:right w:w="12" w:type="dxa"/>
            </w:tcMar>
            <w:vAlign w:val="center"/>
          </w:tcPr>
          <w:p w14:paraId="4B7784EB">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专业</w:t>
            </w:r>
          </w:p>
        </w:tc>
        <w:tc>
          <w:tcPr>
            <w:tcW w:w="1119" w:type="dxa"/>
            <w:tcMar>
              <w:top w:w="12" w:type="dxa"/>
              <w:left w:w="12" w:type="dxa"/>
              <w:right w:w="12" w:type="dxa"/>
            </w:tcMar>
            <w:vAlign w:val="center"/>
          </w:tcPr>
          <w:p w14:paraId="53E62DA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lang w:bidi="ar"/>
              </w:rPr>
              <w:t>指导教师</w:t>
            </w:r>
          </w:p>
        </w:tc>
      </w:tr>
      <w:tr w14:paraId="1A44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restart"/>
            <w:tcMar>
              <w:top w:w="12" w:type="dxa"/>
              <w:left w:w="12" w:type="dxa"/>
              <w:right w:w="12" w:type="dxa"/>
            </w:tcMar>
            <w:vAlign w:val="center"/>
          </w:tcPr>
          <w:p w14:paraId="522661C8">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1</w:t>
            </w:r>
          </w:p>
        </w:tc>
        <w:tc>
          <w:tcPr>
            <w:tcW w:w="1419" w:type="dxa"/>
            <w:vMerge w:val="restart"/>
            <w:tcMar>
              <w:top w:w="12" w:type="dxa"/>
              <w:left w:w="12" w:type="dxa"/>
              <w:right w:w="12" w:type="dxa"/>
            </w:tcMar>
            <w:vAlign w:val="center"/>
          </w:tcPr>
          <w:p w14:paraId="3278991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光巡水净——基于太阳能驱动的智能水域垃圾清理与水质监测先锋</w:t>
            </w:r>
          </w:p>
        </w:tc>
        <w:tc>
          <w:tcPr>
            <w:tcW w:w="1047" w:type="dxa"/>
            <w:shd w:val="clear" w:color="auto" w:fill="auto"/>
            <w:noWrap/>
            <w:tcMar>
              <w:top w:w="12" w:type="dxa"/>
              <w:left w:w="12" w:type="dxa"/>
              <w:right w:w="12" w:type="dxa"/>
            </w:tcMar>
            <w:vAlign w:val="center"/>
          </w:tcPr>
          <w:p w14:paraId="3BDEE79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刘东昌</w:t>
            </w:r>
          </w:p>
        </w:tc>
        <w:tc>
          <w:tcPr>
            <w:tcW w:w="1252" w:type="dxa"/>
            <w:shd w:val="clear" w:color="auto" w:fill="auto"/>
            <w:noWrap/>
            <w:tcMar>
              <w:top w:w="12" w:type="dxa"/>
              <w:left w:w="12" w:type="dxa"/>
              <w:right w:w="12" w:type="dxa"/>
            </w:tcMar>
            <w:vAlign w:val="center"/>
          </w:tcPr>
          <w:p w14:paraId="3E3910E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23291013</w:t>
            </w:r>
          </w:p>
        </w:tc>
        <w:tc>
          <w:tcPr>
            <w:tcW w:w="1562" w:type="dxa"/>
            <w:shd w:val="clear" w:color="auto" w:fill="auto"/>
            <w:noWrap/>
            <w:tcMar>
              <w:top w:w="12" w:type="dxa"/>
              <w:left w:w="12" w:type="dxa"/>
              <w:right w:w="12" w:type="dxa"/>
            </w:tcMar>
            <w:vAlign w:val="center"/>
          </w:tcPr>
          <w:p w14:paraId="33D8860C">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电气工程学院</w:t>
            </w:r>
          </w:p>
        </w:tc>
        <w:tc>
          <w:tcPr>
            <w:tcW w:w="2086" w:type="dxa"/>
            <w:shd w:val="clear" w:color="auto" w:fill="auto"/>
            <w:noWrap/>
            <w:tcMar>
              <w:top w:w="12" w:type="dxa"/>
              <w:left w:w="12" w:type="dxa"/>
              <w:right w:w="12" w:type="dxa"/>
            </w:tcMar>
            <w:vAlign w:val="center"/>
          </w:tcPr>
          <w:p w14:paraId="21E06D9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电气工程及其自动化</w:t>
            </w:r>
          </w:p>
        </w:tc>
        <w:tc>
          <w:tcPr>
            <w:tcW w:w="1119" w:type="dxa"/>
            <w:vMerge w:val="restart"/>
            <w:tcMar>
              <w:top w:w="12" w:type="dxa"/>
              <w:left w:w="12" w:type="dxa"/>
              <w:right w:w="12" w:type="dxa"/>
            </w:tcMar>
            <w:vAlign w:val="center"/>
          </w:tcPr>
          <w:p w14:paraId="251F324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霍静怡</w:t>
            </w:r>
          </w:p>
        </w:tc>
      </w:tr>
      <w:tr w14:paraId="4407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6D1F3B3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232A33C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noWrap/>
            <w:tcMar>
              <w:top w:w="12" w:type="dxa"/>
              <w:left w:w="12" w:type="dxa"/>
              <w:right w:w="12" w:type="dxa"/>
            </w:tcMar>
            <w:vAlign w:val="center"/>
          </w:tcPr>
          <w:p w14:paraId="258C6C51">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刘凯铭</w:t>
            </w:r>
          </w:p>
        </w:tc>
        <w:tc>
          <w:tcPr>
            <w:tcW w:w="1252" w:type="dxa"/>
            <w:shd w:val="clear" w:color="auto" w:fill="auto"/>
            <w:noWrap/>
            <w:tcMar>
              <w:top w:w="12" w:type="dxa"/>
              <w:left w:w="12" w:type="dxa"/>
              <w:right w:w="12" w:type="dxa"/>
            </w:tcMar>
            <w:vAlign w:val="center"/>
          </w:tcPr>
          <w:p w14:paraId="697240EF">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23211067</w:t>
            </w:r>
          </w:p>
        </w:tc>
        <w:tc>
          <w:tcPr>
            <w:tcW w:w="1562" w:type="dxa"/>
            <w:shd w:val="clear" w:color="auto" w:fill="auto"/>
            <w:noWrap/>
            <w:tcMar>
              <w:top w:w="12" w:type="dxa"/>
              <w:left w:w="12" w:type="dxa"/>
              <w:right w:w="12" w:type="dxa"/>
            </w:tcMar>
            <w:vAlign w:val="center"/>
          </w:tcPr>
          <w:p w14:paraId="62093AFE">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电子信息工程学院</w:t>
            </w:r>
          </w:p>
        </w:tc>
        <w:tc>
          <w:tcPr>
            <w:tcW w:w="2086" w:type="dxa"/>
            <w:shd w:val="clear" w:color="auto" w:fill="auto"/>
            <w:noWrap/>
            <w:tcMar>
              <w:top w:w="12" w:type="dxa"/>
              <w:left w:w="12" w:type="dxa"/>
              <w:right w:w="12" w:type="dxa"/>
            </w:tcMar>
            <w:vAlign w:val="center"/>
          </w:tcPr>
          <w:p w14:paraId="7390966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信息工程</w:t>
            </w:r>
          </w:p>
        </w:tc>
        <w:tc>
          <w:tcPr>
            <w:tcW w:w="1119" w:type="dxa"/>
            <w:vMerge w:val="continue"/>
            <w:tcMar>
              <w:top w:w="12" w:type="dxa"/>
              <w:left w:w="12" w:type="dxa"/>
              <w:right w:w="12" w:type="dxa"/>
            </w:tcMar>
            <w:vAlign w:val="center"/>
          </w:tcPr>
          <w:p w14:paraId="4869220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r>
      <w:tr w14:paraId="52FC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3899D8C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693E8D4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noWrap/>
            <w:tcMar>
              <w:top w:w="12" w:type="dxa"/>
              <w:left w:w="12" w:type="dxa"/>
              <w:right w:w="12" w:type="dxa"/>
            </w:tcMar>
            <w:vAlign w:val="center"/>
          </w:tcPr>
          <w:p w14:paraId="1B1EB43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金展平</w:t>
            </w:r>
          </w:p>
        </w:tc>
        <w:tc>
          <w:tcPr>
            <w:tcW w:w="1252" w:type="dxa"/>
            <w:shd w:val="clear" w:color="auto" w:fill="auto"/>
            <w:noWrap/>
            <w:tcMar>
              <w:top w:w="12" w:type="dxa"/>
              <w:left w:w="12" w:type="dxa"/>
              <w:right w:w="12" w:type="dxa"/>
            </w:tcMar>
            <w:vAlign w:val="center"/>
          </w:tcPr>
          <w:p w14:paraId="138E7BFA">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23291011</w:t>
            </w:r>
          </w:p>
        </w:tc>
        <w:tc>
          <w:tcPr>
            <w:tcW w:w="1562" w:type="dxa"/>
            <w:shd w:val="clear" w:color="auto" w:fill="auto"/>
            <w:noWrap/>
            <w:tcMar>
              <w:top w:w="12" w:type="dxa"/>
              <w:left w:w="12" w:type="dxa"/>
              <w:right w:w="12" w:type="dxa"/>
            </w:tcMar>
            <w:vAlign w:val="center"/>
          </w:tcPr>
          <w:p w14:paraId="0CBF1602">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电气工程学院</w:t>
            </w:r>
          </w:p>
        </w:tc>
        <w:tc>
          <w:tcPr>
            <w:tcW w:w="2086" w:type="dxa"/>
            <w:shd w:val="clear" w:color="auto" w:fill="auto"/>
            <w:noWrap/>
            <w:tcMar>
              <w:top w:w="12" w:type="dxa"/>
              <w:left w:w="12" w:type="dxa"/>
              <w:right w:w="12" w:type="dxa"/>
            </w:tcMar>
            <w:vAlign w:val="center"/>
          </w:tcPr>
          <w:p w14:paraId="4C8D79A1">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电气工程及其自动化</w:t>
            </w:r>
          </w:p>
        </w:tc>
        <w:tc>
          <w:tcPr>
            <w:tcW w:w="1119" w:type="dxa"/>
            <w:vMerge w:val="continue"/>
            <w:tcMar>
              <w:top w:w="12" w:type="dxa"/>
              <w:left w:w="12" w:type="dxa"/>
              <w:right w:w="12" w:type="dxa"/>
            </w:tcMar>
            <w:vAlign w:val="center"/>
          </w:tcPr>
          <w:p w14:paraId="25C0D89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r>
      <w:tr w14:paraId="5319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4414455B">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43CA6BB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noWrap/>
            <w:tcMar>
              <w:top w:w="12" w:type="dxa"/>
              <w:left w:w="12" w:type="dxa"/>
              <w:right w:w="12" w:type="dxa"/>
            </w:tcMar>
            <w:vAlign w:val="center"/>
          </w:tcPr>
          <w:p w14:paraId="7EEF12B3">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窦冉</w:t>
            </w:r>
          </w:p>
        </w:tc>
        <w:tc>
          <w:tcPr>
            <w:tcW w:w="1252" w:type="dxa"/>
            <w:shd w:val="clear" w:color="auto" w:fill="auto"/>
            <w:noWrap/>
            <w:tcMar>
              <w:top w:w="12" w:type="dxa"/>
              <w:left w:w="12" w:type="dxa"/>
              <w:right w:w="12" w:type="dxa"/>
            </w:tcMar>
            <w:vAlign w:val="center"/>
          </w:tcPr>
          <w:p w14:paraId="7B0440E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23241210</w:t>
            </w:r>
          </w:p>
        </w:tc>
        <w:tc>
          <w:tcPr>
            <w:tcW w:w="1562" w:type="dxa"/>
            <w:shd w:val="clear" w:color="auto" w:fill="auto"/>
            <w:noWrap/>
            <w:tcMar>
              <w:top w:w="12" w:type="dxa"/>
              <w:left w:w="12" w:type="dxa"/>
              <w:right w:w="12" w:type="dxa"/>
            </w:tcMar>
            <w:vAlign w:val="center"/>
          </w:tcPr>
          <w:p w14:paraId="04D08DA6">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经济管理学院</w:t>
            </w:r>
          </w:p>
        </w:tc>
        <w:tc>
          <w:tcPr>
            <w:tcW w:w="2086" w:type="dxa"/>
            <w:shd w:val="clear" w:color="auto" w:fill="auto"/>
            <w:noWrap/>
            <w:tcMar>
              <w:top w:w="12" w:type="dxa"/>
              <w:left w:w="12" w:type="dxa"/>
              <w:right w:w="12" w:type="dxa"/>
            </w:tcMar>
            <w:vAlign w:val="center"/>
          </w:tcPr>
          <w:p w14:paraId="64F99011">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经济管理试验班</w:t>
            </w:r>
          </w:p>
        </w:tc>
        <w:tc>
          <w:tcPr>
            <w:tcW w:w="1119" w:type="dxa"/>
            <w:vMerge w:val="continue"/>
            <w:tcMar>
              <w:top w:w="12" w:type="dxa"/>
              <w:left w:w="12" w:type="dxa"/>
              <w:right w:w="12" w:type="dxa"/>
            </w:tcMar>
            <w:vAlign w:val="center"/>
          </w:tcPr>
          <w:p w14:paraId="76CB8EE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r>
      <w:tr w14:paraId="29B6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restart"/>
            <w:tcMar>
              <w:top w:w="12" w:type="dxa"/>
              <w:left w:w="12" w:type="dxa"/>
              <w:right w:w="12" w:type="dxa"/>
            </w:tcMar>
            <w:vAlign w:val="center"/>
          </w:tcPr>
          <w:p w14:paraId="363D347C">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2</w:t>
            </w:r>
          </w:p>
        </w:tc>
        <w:tc>
          <w:tcPr>
            <w:tcW w:w="1419" w:type="dxa"/>
            <w:vMerge w:val="restart"/>
            <w:shd w:val="clear" w:color="auto" w:fill="auto"/>
            <w:tcMar>
              <w:top w:w="12" w:type="dxa"/>
              <w:left w:w="12" w:type="dxa"/>
              <w:right w:w="12" w:type="dxa"/>
            </w:tcMar>
            <w:vAlign w:val="center"/>
          </w:tcPr>
          <w:p w14:paraId="72C63EBB">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val="en-US" w:eastAsia="zh-CN" w:bidi="ar"/>
              </w:rPr>
            </w:pPr>
            <w:r>
              <w:rPr>
                <w:rFonts w:hint="eastAsia" w:ascii="仿宋" w:hAnsi="仿宋" w:eastAsia="仿宋" w:cs="仿宋"/>
                <w:color w:val="000000"/>
                <w:sz w:val="24"/>
                <w:szCs w:val="24"/>
                <w:lang w:val="en-US" w:eastAsia="zh-CN" w:bidi="ar"/>
              </w:rPr>
              <w:t>智能低碳垃圾分类装置</w:t>
            </w:r>
          </w:p>
        </w:tc>
        <w:tc>
          <w:tcPr>
            <w:tcW w:w="1047" w:type="dxa"/>
            <w:shd w:val="clear" w:color="auto" w:fill="auto"/>
            <w:tcMar>
              <w:top w:w="12" w:type="dxa"/>
              <w:left w:w="12" w:type="dxa"/>
              <w:right w:w="12" w:type="dxa"/>
            </w:tcMar>
            <w:vAlign w:val="center"/>
          </w:tcPr>
          <w:p w14:paraId="5AD7DC9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朱劲冰</w:t>
            </w:r>
          </w:p>
        </w:tc>
        <w:tc>
          <w:tcPr>
            <w:tcW w:w="1252" w:type="dxa"/>
            <w:shd w:val="clear" w:color="auto" w:fill="auto"/>
            <w:noWrap/>
            <w:tcMar>
              <w:top w:w="12" w:type="dxa"/>
              <w:left w:w="12" w:type="dxa"/>
              <w:right w:w="12" w:type="dxa"/>
            </w:tcMar>
            <w:vAlign w:val="center"/>
          </w:tcPr>
          <w:p w14:paraId="08803E4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22221058</w:t>
            </w:r>
          </w:p>
        </w:tc>
        <w:tc>
          <w:tcPr>
            <w:tcW w:w="1562" w:type="dxa"/>
            <w:shd w:val="clear" w:color="auto" w:fill="auto"/>
            <w:tcMar>
              <w:top w:w="12" w:type="dxa"/>
              <w:left w:w="12" w:type="dxa"/>
              <w:right w:w="12" w:type="dxa"/>
            </w:tcMar>
            <w:vAlign w:val="center"/>
          </w:tcPr>
          <w:p w14:paraId="45D2C61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41D8A5DB">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测控技术与仪器</w:t>
            </w:r>
          </w:p>
        </w:tc>
        <w:tc>
          <w:tcPr>
            <w:tcW w:w="1119" w:type="dxa"/>
            <w:vMerge w:val="restart"/>
            <w:tcMar>
              <w:top w:w="12" w:type="dxa"/>
              <w:left w:w="12" w:type="dxa"/>
              <w:right w:w="12" w:type="dxa"/>
            </w:tcMar>
            <w:vAlign w:val="center"/>
          </w:tcPr>
          <w:p w14:paraId="7648B1FC">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赵媛,宋志坤</w:t>
            </w:r>
          </w:p>
        </w:tc>
      </w:tr>
      <w:tr w14:paraId="3829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2C7D8C7B">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47BEF2D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70306C3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曹志杰</w:t>
            </w:r>
          </w:p>
        </w:tc>
        <w:tc>
          <w:tcPr>
            <w:tcW w:w="1252" w:type="dxa"/>
            <w:shd w:val="clear" w:color="auto" w:fill="auto"/>
            <w:tcMar>
              <w:top w:w="12" w:type="dxa"/>
              <w:left w:w="12" w:type="dxa"/>
              <w:right w:w="12" w:type="dxa"/>
            </w:tcMar>
            <w:vAlign w:val="center"/>
          </w:tcPr>
          <w:p w14:paraId="4B766DA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22221030</w:t>
            </w:r>
          </w:p>
        </w:tc>
        <w:tc>
          <w:tcPr>
            <w:tcW w:w="1562" w:type="dxa"/>
            <w:shd w:val="clear" w:color="auto" w:fill="auto"/>
            <w:tcMar>
              <w:top w:w="12" w:type="dxa"/>
              <w:left w:w="12" w:type="dxa"/>
              <w:right w:w="12" w:type="dxa"/>
            </w:tcMar>
            <w:vAlign w:val="center"/>
          </w:tcPr>
          <w:p w14:paraId="32E258E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63E76B7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测控技术与仪器</w:t>
            </w:r>
          </w:p>
        </w:tc>
        <w:tc>
          <w:tcPr>
            <w:tcW w:w="1119" w:type="dxa"/>
            <w:vMerge w:val="continue"/>
            <w:tcMar>
              <w:top w:w="12" w:type="dxa"/>
              <w:left w:w="12" w:type="dxa"/>
              <w:right w:w="12" w:type="dxa"/>
            </w:tcMar>
            <w:vAlign w:val="center"/>
          </w:tcPr>
          <w:p w14:paraId="7ED0A399">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73F4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3ACC2618">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4DB25030">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0DBE432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宋士举</w:t>
            </w:r>
          </w:p>
        </w:tc>
        <w:tc>
          <w:tcPr>
            <w:tcW w:w="1252" w:type="dxa"/>
            <w:shd w:val="clear" w:color="auto" w:fill="auto"/>
            <w:tcMar>
              <w:top w:w="12" w:type="dxa"/>
              <w:left w:w="12" w:type="dxa"/>
              <w:right w:w="12" w:type="dxa"/>
            </w:tcMar>
            <w:vAlign w:val="center"/>
          </w:tcPr>
          <w:p w14:paraId="6F4D0ADC">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22221073</w:t>
            </w:r>
          </w:p>
        </w:tc>
        <w:tc>
          <w:tcPr>
            <w:tcW w:w="1562" w:type="dxa"/>
            <w:shd w:val="clear" w:color="auto" w:fill="auto"/>
            <w:tcMar>
              <w:top w:w="12" w:type="dxa"/>
              <w:left w:w="12" w:type="dxa"/>
              <w:right w:w="12" w:type="dxa"/>
            </w:tcMar>
            <w:vAlign w:val="center"/>
          </w:tcPr>
          <w:p w14:paraId="78B54E3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2CFE2C5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机械工程</w:t>
            </w:r>
          </w:p>
        </w:tc>
        <w:tc>
          <w:tcPr>
            <w:tcW w:w="1119" w:type="dxa"/>
            <w:vMerge w:val="continue"/>
            <w:tcMar>
              <w:top w:w="12" w:type="dxa"/>
              <w:left w:w="12" w:type="dxa"/>
              <w:right w:w="12" w:type="dxa"/>
            </w:tcMar>
            <w:vAlign w:val="center"/>
          </w:tcPr>
          <w:p w14:paraId="04816915">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0706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391F591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76CADB9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0352C5A1">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黄文琪</w:t>
            </w:r>
          </w:p>
        </w:tc>
        <w:tc>
          <w:tcPr>
            <w:tcW w:w="1252" w:type="dxa"/>
            <w:shd w:val="clear" w:color="auto" w:fill="auto"/>
            <w:tcMar>
              <w:top w:w="12" w:type="dxa"/>
              <w:left w:w="12" w:type="dxa"/>
              <w:right w:w="12" w:type="dxa"/>
            </w:tcMar>
            <w:vAlign w:val="center"/>
          </w:tcPr>
          <w:p w14:paraId="0DFF51E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22221233</w:t>
            </w:r>
          </w:p>
        </w:tc>
        <w:tc>
          <w:tcPr>
            <w:tcW w:w="1562" w:type="dxa"/>
            <w:shd w:val="clear" w:color="auto" w:fill="auto"/>
            <w:tcMar>
              <w:top w:w="12" w:type="dxa"/>
              <w:left w:w="12" w:type="dxa"/>
              <w:right w:w="12" w:type="dxa"/>
            </w:tcMar>
            <w:vAlign w:val="center"/>
          </w:tcPr>
          <w:p w14:paraId="2B872AA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761ABE12">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工业工程</w:t>
            </w:r>
          </w:p>
        </w:tc>
        <w:tc>
          <w:tcPr>
            <w:tcW w:w="1119" w:type="dxa"/>
            <w:vMerge w:val="continue"/>
            <w:tcMar>
              <w:top w:w="12" w:type="dxa"/>
              <w:left w:w="12" w:type="dxa"/>
              <w:right w:w="12" w:type="dxa"/>
            </w:tcMar>
            <w:vAlign w:val="center"/>
          </w:tcPr>
          <w:p w14:paraId="6D37F200">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3ACB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restart"/>
            <w:tcMar>
              <w:top w:w="12" w:type="dxa"/>
              <w:left w:w="12" w:type="dxa"/>
              <w:right w:w="12" w:type="dxa"/>
            </w:tcMar>
            <w:vAlign w:val="center"/>
          </w:tcPr>
          <w:p w14:paraId="4023987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3</w:t>
            </w:r>
          </w:p>
        </w:tc>
        <w:tc>
          <w:tcPr>
            <w:tcW w:w="1419" w:type="dxa"/>
            <w:vMerge w:val="restart"/>
            <w:tcMar>
              <w:top w:w="12" w:type="dxa"/>
              <w:left w:w="12" w:type="dxa"/>
              <w:right w:w="12" w:type="dxa"/>
            </w:tcMar>
            <w:vAlign w:val="center"/>
          </w:tcPr>
          <w:p w14:paraId="06AA38F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植能清源:植物性微生物燃料电池对典型畜牧废水的强化降解及产能研究</w:t>
            </w:r>
          </w:p>
        </w:tc>
        <w:tc>
          <w:tcPr>
            <w:tcW w:w="1047" w:type="dxa"/>
            <w:shd w:val="clear" w:color="auto" w:fill="auto"/>
            <w:tcMar>
              <w:top w:w="12" w:type="dxa"/>
              <w:left w:w="12" w:type="dxa"/>
              <w:right w:w="12" w:type="dxa"/>
            </w:tcMar>
            <w:vAlign w:val="center"/>
          </w:tcPr>
          <w:p w14:paraId="35053C5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朱嘉曦</w:t>
            </w:r>
          </w:p>
        </w:tc>
        <w:tc>
          <w:tcPr>
            <w:tcW w:w="1252" w:type="dxa"/>
            <w:shd w:val="clear" w:color="auto" w:fill="auto"/>
            <w:tcMar>
              <w:top w:w="12" w:type="dxa"/>
              <w:left w:w="12" w:type="dxa"/>
              <w:right w:w="12" w:type="dxa"/>
            </w:tcMar>
            <w:vAlign w:val="center"/>
          </w:tcPr>
          <w:p w14:paraId="289301F6">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22221087</w:t>
            </w:r>
          </w:p>
        </w:tc>
        <w:tc>
          <w:tcPr>
            <w:tcW w:w="1562" w:type="dxa"/>
            <w:shd w:val="clear" w:color="auto" w:fill="auto"/>
            <w:tcMar>
              <w:top w:w="12" w:type="dxa"/>
              <w:left w:w="12" w:type="dxa"/>
              <w:right w:w="12" w:type="dxa"/>
            </w:tcMar>
            <w:vAlign w:val="center"/>
          </w:tcPr>
          <w:p w14:paraId="038009C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7B93C69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能源与动力工程</w:t>
            </w:r>
          </w:p>
        </w:tc>
        <w:tc>
          <w:tcPr>
            <w:tcW w:w="1119" w:type="dxa"/>
            <w:vMerge w:val="restart"/>
            <w:tcMar>
              <w:top w:w="12" w:type="dxa"/>
              <w:left w:w="12" w:type="dxa"/>
              <w:right w:w="12" w:type="dxa"/>
            </w:tcMar>
            <w:vAlign w:val="center"/>
          </w:tcPr>
          <w:p w14:paraId="45A99B06">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宋志坤</w:t>
            </w:r>
          </w:p>
        </w:tc>
      </w:tr>
      <w:tr w14:paraId="4E76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6FB70D35">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75B767E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2E5080F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王创辉</w:t>
            </w:r>
          </w:p>
        </w:tc>
        <w:tc>
          <w:tcPr>
            <w:tcW w:w="1252" w:type="dxa"/>
            <w:shd w:val="clear" w:color="auto" w:fill="auto"/>
            <w:tcMar>
              <w:top w:w="12" w:type="dxa"/>
              <w:left w:w="12" w:type="dxa"/>
              <w:right w:w="12" w:type="dxa"/>
            </w:tcMar>
            <w:vAlign w:val="center"/>
          </w:tcPr>
          <w:p w14:paraId="6A12CC5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22351020</w:t>
            </w:r>
          </w:p>
        </w:tc>
        <w:tc>
          <w:tcPr>
            <w:tcW w:w="1562" w:type="dxa"/>
            <w:shd w:val="clear" w:color="auto" w:fill="auto"/>
            <w:tcMar>
              <w:top w:w="12" w:type="dxa"/>
              <w:left w:w="12" w:type="dxa"/>
              <w:right w:w="12" w:type="dxa"/>
            </w:tcMar>
            <w:vAlign w:val="center"/>
          </w:tcPr>
          <w:p w14:paraId="2AAFD696">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环境学院</w:t>
            </w:r>
          </w:p>
        </w:tc>
        <w:tc>
          <w:tcPr>
            <w:tcW w:w="2086" w:type="dxa"/>
            <w:shd w:val="clear" w:color="auto" w:fill="auto"/>
            <w:tcMar>
              <w:top w:w="12" w:type="dxa"/>
              <w:left w:w="12" w:type="dxa"/>
              <w:right w:w="12" w:type="dxa"/>
            </w:tcMar>
            <w:vAlign w:val="center"/>
          </w:tcPr>
          <w:p w14:paraId="0D15B7A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环境工程（智慧环境与低碳技术）</w:t>
            </w:r>
          </w:p>
        </w:tc>
        <w:tc>
          <w:tcPr>
            <w:tcW w:w="1119" w:type="dxa"/>
            <w:vMerge w:val="continue"/>
            <w:tcMar>
              <w:top w:w="12" w:type="dxa"/>
              <w:left w:w="12" w:type="dxa"/>
              <w:right w:w="12" w:type="dxa"/>
            </w:tcMar>
            <w:vAlign w:val="center"/>
          </w:tcPr>
          <w:p w14:paraId="73C350CF">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1E01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1BDD8A7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1252819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620E08A3">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王宇灏</w:t>
            </w:r>
          </w:p>
        </w:tc>
        <w:tc>
          <w:tcPr>
            <w:tcW w:w="1252" w:type="dxa"/>
            <w:shd w:val="clear" w:color="auto" w:fill="auto"/>
            <w:tcMar>
              <w:top w:w="12" w:type="dxa"/>
              <w:left w:w="12" w:type="dxa"/>
              <w:right w:w="12" w:type="dxa"/>
            </w:tcMar>
            <w:vAlign w:val="center"/>
          </w:tcPr>
          <w:p w14:paraId="4C41D3CF">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23351016</w:t>
            </w:r>
          </w:p>
        </w:tc>
        <w:tc>
          <w:tcPr>
            <w:tcW w:w="1562" w:type="dxa"/>
            <w:shd w:val="clear" w:color="auto" w:fill="auto"/>
            <w:tcMar>
              <w:top w:w="12" w:type="dxa"/>
              <w:left w:w="12" w:type="dxa"/>
              <w:right w:w="12" w:type="dxa"/>
            </w:tcMar>
            <w:vAlign w:val="center"/>
          </w:tcPr>
          <w:p w14:paraId="10D6527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环境学院</w:t>
            </w:r>
          </w:p>
        </w:tc>
        <w:tc>
          <w:tcPr>
            <w:tcW w:w="2086" w:type="dxa"/>
            <w:shd w:val="clear" w:color="auto" w:fill="auto"/>
            <w:tcMar>
              <w:top w:w="12" w:type="dxa"/>
              <w:left w:w="12" w:type="dxa"/>
              <w:right w:w="12" w:type="dxa"/>
            </w:tcMar>
            <w:vAlign w:val="center"/>
          </w:tcPr>
          <w:p w14:paraId="0AD66A4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环境工程（智慧环境与低碳技术）</w:t>
            </w:r>
          </w:p>
        </w:tc>
        <w:tc>
          <w:tcPr>
            <w:tcW w:w="1119" w:type="dxa"/>
            <w:vMerge w:val="continue"/>
            <w:tcMar>
              <w:top w:w="12" w:type="dxa"/>
              <w:left w:w="12" w:type="dxa"/>
              <w:right w:w="12" w:type="dxa"/>
            </w:tcMar>
            <w:vAlign w:val="center"/>
          </w:tcPr>
          <w:p w14:paraId="5B9B4989">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4325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2AC6F7D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6C90DFF2">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653635AE">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王亚凡</w:t>
            </w:r>
          </w:p>
        </w:tc>
        <w:tc>
          <w:tcPr>
            <w:tcW w:w="1252" w:type="dxa"/>
            <w:shd w:val="clear" w:color="auto" w:fill="auto"/>
            <w:tcMar>
              <w:top w:w="12" w:type="dxa"/>
              <w:left w:w="12" w:type="dxa"/>
              <w:right w:w="12" w:type="dxa"/>
            </w:tcMar>
            <w:vAlign w:val="center"/>
          </w:tcPr>
          <w:p w14:paraId="2F328B13">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22221075</w:t>
            </w:r>
          </w:p>
        </w:tc>
        <w:tc>
          <w:tcPr>
            <w:tcW w:w="1562" w:type="dxa"/>
            <w:shd w:val="clear" w:color="auto" w:fill="auto"/>
            <w:tcMar>
              <w:top w:w="12" w:type="dxa"/>
              <w:left w:w="12" w:type="dxa"/>
              <w:right w:w="12" w:type="dxa"/>
            </w:tcMar>
            <w:vAlign w:val="center"/>
          </w:tcPr>
          <w:p w14:paraId="04C5F76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机械与电子控制工程学院</w:t>
            </w:r>
          </w:p>
        </w:tc>
        <w:tc>
          <w:tcPr>
            <w:tcW w:w="2086" w:type="dxa"/>
            <w:shd w:val="clear" w:color="auto" w:fill="auto"/>
            <w:tcMar>
              <w:top w:w="12" w:type="dxa"/>
              <w:left w:w="12" w:type="dxa"/>
              <w:right w:w="12" w:type="dxa"/>
            </w:tcMar>
            <w:vAlign w:val="center"/>
          </w:tcPr>
          <w:p w14:paraId="1275A072">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能源与动力工程</w:t>
            </w:r>
          </w:p>
        </w:tc>
        <w:tc>
          <w:tcPr>
            <w:tcW w:w="1119" w:type="dxa"/>
            <w:vMerge w:val="continue"/>
            <w:tcMar>
              <w:top w:w="12" w:type="dxa"/>
              <w:left w:w="12" w:type="dxa"/>
              <w:right w:w="12" w:type="dxa"/>
            </w:tcMar>
            <w:vAlign w:val="center"/>
          </w:tcPr>
          <w:p w14:paraId="7202ADD8">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1602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restart"/>
            <w:tcMar>
              <w:top w:w="12" w:type="dxa"/>
              <w:left w:w="12" w:type="dxa"/>
              <w:right w:w="12" w:type="dxa"/>
            </w:tcMar>
            <w:vAlign w:val="center"/>
          </w:tcPr>
          <w:p w14:paraId="005DB832">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4</w:t>
            </w:r>
          </w:p>
        </w:tc>
        <w:tc>
          <w:tcPr>
            <w:tcW w:w="1419" w:type="dxa"/>
            <w:vMerge w:val="restart"/>
            <w:tcMar>
              <w:top w:w="12" w:type="dxa"/>
              <w:left w:w="12" w:type="dxa"/>
              <w:right w:w="12" w:type="dxa"/>
            </w:tcMar>
            <w:vAlign w:val="center"/>
          </w:tcPr>
          <w:p w14:paraId="6D7E00A2">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r>
              <w:rPr>
                <w:rFonts w:hint="eastAsia" w:ascii="仿宋" w:hAnsi="仿宋" w:eastAsia="仿宋" w:cs="仿宋"/>
                <w:color w:val="000000"/>
                <w:sz w:val="24"/>
                <w:szCs w:val="24"/>
                <w:lang w:bidi="ar"/>
              </w:rPr>
              <w:t>家庭随手分---智能一体化垃圾管理装置</w:t>
            </w:r>
          </w:p>
        </w:tc>
        <w:tc>
          <w:tcPr>
            <w:tcW w:w="1047" w:type="dxa"/>
            <w:shd w:val="clear" w:color="auto" w:fill="auto"/>
            <w:tcMar>
              <w:top w:w="12" w:type="dxa"/>
              <w:left w:w="12" w:type="dxa"/>
              <w:right w:w="12" w:type="dxa"/>
            </w:tcMar>
            <w:vAlign w:val="center"/>
          </w:tcPr>
          <w:p w14:paraId="2E8F19B2">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吕天翔</w:t>
            </w:r>
          </w:p>
        </w:tc>
        <w:tc>
          <w:tcPr>
            <w:tcW w:w="1252" w:type="dxa"/>
            <w:shd w:val="clear" w:color="auto" w:fill="auto"/>
            <w:tcMar>
              <w:top w:w="12" w:type="dxa"/>
              <w:left w:w="12" w:type="dxa"/>
              <w:right w:w="12" w:type="dxa"/>
            </w:tcMar>
            <w:vAlign w:val="center"/>
          </w:tcPr>
          <w:p w14:paraId="24E6C9D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22291014</w:t>
            </w:r>
          </w:p>
        </w:tc>
        <w:tc>
          <w:tcPr>
            <w:tcW w:w="1562" w:type="dxa"/>
            <w:shd w:val="clear" w:color="auto" w:fill="auto"/>
            <w:tcMar>
              <w:top w:w="12" w:type="dxa"/>
              <w:left w:w="12" w:type="dxa"/>
              <w:right w:w="12" w:type="dxa"/>
            </w:tcMar>
            <w:vAlign w:val="center"/>
          </w:tcPr>
          <w:p w14:paraId="0C1BB633">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电气工程学院</w:t>
            </w:r>
          </w:p>
        </w:tc>
        <w:tc>
          <w:tcPr>
            <w:tcW w:w="2086" w:type="dxa"/>
            <w:shd w:val="clear" w:color="auto" w:fill="auto"/>
            <w:tcMar>
              <w:top w:w="12" w:type="dxa"/>
              <w:left w:w="12" w:type="dxa"/>
              <w:right w:w="12" w:type="dxa"/>
            </w:tcMar>
            <w:vAlign w:val="center"/>
          </w:tcPr>
          <w:p w14:paraId="3146DDD1">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电气工程及其自动化</w:t>
            </w:r>
          </w:p>
        </w:tc>
        <w:tc>
          <w:tcPr>
            <w:tcW w:w="1119" w:type="dxa"/>
            <w:vMerge w:val="restart"/>
            <w:tcMar>
              <w:top w:w="12" w:type="dxa"/>
              <w:left w:w="12" w:type="dxa"/>
              <w:right w:w="12" w:type="dxa"/>
            </w:tcMar>
            <w:vAlign w:val="center"/>
          </w:tcPr>
          <w:p w14:paraId="01B8AD34">
            <w:pPr>
              <w:keepNext w:val="0"/>
              <w:keepLines w:val="0"/>
              <w:pageBreakBefore w:val="0"/>
              <w:widowControl/>
              <w:kinsoku/>
              <w:wordWrap/>
              <w:overflowPunct/>
              <w:topLinePunct w:val="0"/>
              <w:autoSpaceDE w:val="0"/>
              <w:autoSpaceDN w:val="0"/>
              <w:bidi w:val="0"/>
              <w:adjustRightInd w:val="0"/>
              <w:snapToGrid/>
              <w:ind w:left="0" w:leftChars="0" w:firstLine="240" w:firstLineChars="10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霍静怡</w:t>
            </w:r>
          </w:p>
        </w:tc>
      </w:tr>
      <w:tr w14:paraId="0AA1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2F2E44E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598D1608">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24AF10E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张婧怡</w:t>
            </w:r>
          </w:p>
        </w:tc>
        <w:tc>
          <w:tcPr>
            <w:tcW w:w="1252" w:type="dxa"/>
            <w:shd w:val="clear" w:color="auto" w:fill="auto"/>
            <w:tcMar>
              <w:top w:w="12" w:type="dxa"/>
              <w:left w:w="12" w:type="dxa"/>
              <w:right w:w="12" w:type="dxa"/>
            </w:tcMar>
            <w:vAlign w:val="center"/>
          </w:tcPr>
          <w:p w14:paraId="3D73474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22291026</w:t>
            </w:r>
          </w:p>
        </w:tc>
        <w:tc>
          <w:tcPr>
            <w:tcW w:w="1562" w:type="dxa"/>
            <w:shd w:val="clear" w:color="auto" w:fill="auto"/>
            <w:tcMar>
              <w:top w:w="12" w:type="dxa"/>
              <w:left w:w="12" w:type="dxa"/>
              <w:right w:w="12" w:type="dxa"/>
            </w:tcMar>
            <w:vAlign w:val="center"/>
          </w:tcPr>
          <w:p w14:paraId="5D35D77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电气工程学院</w:t>
            </w:r>
          </w:p>
        </w:tc>
        <w:tc>
          <w:tcPr>
            <w:tcW w:w="2086" w:type="dxa"/>
            <w:shd w:val="clear" w:color="auto" w:fill="auto"/>
            <w:tcMar>
              <w:top w:w="12" w:type="dxa"/>
              <w:left w:w="12" w:type="dxa"/>
              <w:right w:w="12" w:type="dxa"/>
            </w:tcMar>
            <w:vAlign w:val="center"/>
          </w:tcPr>
          <w:p w14:paraId="5E721EDA">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电气工程及其自动化</w:t>
            </w:r>
          </w:p>
        </w:tc>
        <w:tc>
          <w:tcPr>
            <w:tcW w:w="1119" w:type="dxa"/>
            <w:vMerge w:val="continue"/>
            <w:tcMar>
              <w:top w:w="12" w:type="dxa"/>
              <w:left w:w="12" w:type="dxa"/>
              <w:right w:w="12" w:type="dxa"/>
            </w:tcMar>
            <w:vAlign w:val="center"/>
          </w:tcPr>
          <w:p w14:paraId="1ED147B2">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171A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065AC1F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4A1107E6">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1A45BA3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唐雅枫</w:t>
            </w:r>
          </w:p>
        </w:tc>
        <w:tc>
          <w:tcPr>
            <w:tcW w:w="1252" w:type="dxa"/>
            <w:shd w:val="clear" w:color="auto" w:fill="auto"/>
            <w:tcMar>
              <w:top w:w="12" w:type="dxa"/>
              <w:left w:w="12" w:type="dxa"/>
              <w:right w:w="12" w:type="dxa"/>
            </w:tcMar>
            <w:vAlign w:val="center"/>
          </w:tcPr>
          <w:p w14:paraId="5170EC1B">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22291048</w:t>
            </w:r>
          </w:p>
        </w:tc>
        <w:tc>
          <w:tcPr>
            <w:tcW w:w="1562" w:type="dxa"/>
            <w:shd w:val="clear" w:color="auto" w:fill="auto"/>
            <w:tcMar>
              <w:top w:w="12" w:type="dxa"/>
              <w:left w:w="12" w:type="dxa"/>
              <w:right w:w="12" w:type="dxa"/>
            </w:tcMar>
            <w:vAlign w:val="center"/>
          </w:tcPr>
          <w:p w14:paraId="0B3C95EB">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电气工程学院</w:t>
            </w:r>
          </w:p>
        </w:tc>
        <w:tc>
          <w:tcPr>
            <w:tcW w:w="2086" w:type="dxa"/>
            <w:shd w:val="clear" w:color="auto" w:fill="auto"/>
            <w:tcMar>
              <w:top w:w="12" w:type="dxa"/>
              <w:left w:w="12" w:type="dxa"/>
              <w:right w:w="12" w:type="dxa"/>
            </w:tcMar>
            <w:vAlign w:val="center"/>
          </w:tcPr>
          <w:p w14:paraId="0AC4D248">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仿宋" w:hAnsi="仿宋" w:eastAsia="仿宋" w:cs="仿宋"/>
                <w:i w:val="0"/>
                <w:iCs w:val="0"/>
                <w:color w:val="000000"/>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电气工程及其自动化</w:t>
            </w:r>
          </w:p>
        </w:tc>
        <w:tc>
          <w:tcPr>
            <w:tcW w:w="1119" w:type="dxa"/>
            <w:vMerge w:val="continue"/>
            <w:tcMar>
              <w:top w:w="12" w:type="dxa"/>
              <w:left w:w="12" w:type="dxa"/>
              <w:right w:w="12" w:type="dxa"/>
            </w:tcMar>
            <w:vAlign w:val="center"/>
          </w:tcPr>
          <w:p w14:paraId="380235E5">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6D70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restart"/>
            <w:shd w:val="clear" w:color="auto" w:fill="auto"/>
            <w:tcMar>
              <w:top w:w="12" w:type="dxa"/>
              <w:left w:w="12" w:type="dxa"/>
              <w:right w:w="12" w:type="dxa"/>
            </w:tcMar>
            <w:vAlign w:val="center"/>
          </w:tcPr>
          <w:p w14:paraId="6FDC4473">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sz w:val="24"/>
                <w:szCs w:val="24"/>
                <w:lang w:val="en-US" w:eastAsia="zh-CN" w:bidi="ar"/>
              </w:rPr>
            </w:pPr>
            <w:r>
              <w:rPr>
                <w:rFonts w:hint="eastAsia" w:ascii="仿宋" w:hAnsi="仿宋" w:eastAsia="仿宋" w:cs="仿宋_GB2312"/>
                <w:color w:val="000000"/>
                <w:lang w:val="en-US" w:eastAsia="zh-CN" w:bidi="ar"/>
              </w:rPr>
              <w:t>5</w:t>
            </w:r>
          </w:p>
        </w:tc>
        <w:tc>
          <w:tcPr>
            <w:tcW w:w="1419" w:type="dxa"/>
            <w:vMerge w:val="restart"/>
            <w:shd w:val="clear" w:color="auto" w:fill="auto"/>
            <w:tcMar>
              <w:top w:w="12" w:type="dxa"/>
              <w:left w:w="12" w:type="dxa"/>
              <w:right w:w="12" w:type="dxa"/>
            </w:tcMar>
            <w:vAlign w:val="center"/>
          </w:tcPr>
          <w:p w14:paraId="3350A52D">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sz w:val="24"/>
                <w:szCs w:val="24"/>
                <w:lang w:val="en-US" w:eastAsia="zh-CN" w:bidi="ar"/>
              </w:rPr>
            </w:pPr>
            <w:r>
              <w:rPr>
                <w:rFonts w:hint="eastAsia" w:ascii="仿宋" w:hAnsi="仿宋" w:eastAsia="仿宋" w:cs="仿宋_GB2312"/>
                <w:color w:val="000000"/>
                <w:lang w:bidi="ar"/>
              </w:rPr>
              <w:t>基于图像识别的智慧列车垃圾管理车</w:t>
            </w:r>
          </w:p>
        </w:tc>
        <w:tc>
          <w:tcPr>
            <w:tcW w:w="1047" w:type="dxa"/>
            <w:shd w:val="clear" w:color="auto" w:fill="auto"/>
            <w:tcMar>
              <w:top w:w="12" w:type="dxa"/>
              <w:left w:w="12" w:type="dxa"/>
              <w:right w:w="12" w:type="dxa"/>
            </w:tcMar>
            <w:vAlign w:val="center"/>
          </w:tcPr>
          <w:p w14:paraId="5CBB2B0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崔哲诚</w:t>
            </w:r>
          </w:p>
        </w:tc>
        <w:tc>
          <w:tcPr>
            <w:tcW w:w="1252" w:type="dxa"/>
            <w:shd w:val="clear" w:color="auto" w:fill="auto"/>
            <w:tcMar>
              <w:top w:w="12" w:type="dxa"/>
              <w:left w:w="12" w:type="dxa"/>
              <w:right w:w="12" w:type="dxa"/>
            </w:tcMar>
            <w:vAlign w:val="center"/>
          </w:tcPr>
          <w:p w14:paraId="370285C8">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22291203</w:t>
            </w:r>
          </w:p>
        </w:tc>
        <w:tc>
          <w:tcPr>
            <w:tcW w:w="1562" w:type="dxa"/>
            <w:shd w:val="clear" w:color="auto" w:fill="auto"/>
            <w:tcMar>
              <w:top w:w="12" w:type="dxa"/>
              <w:left w:w="12" w:type="dxa"/>
              <w:right w:w="12" w:type="dxa"/>
            </w:tcMar>
            <w:vAlign w:val="center"/>
          </w:tcPr>
          <w:p w14:paraId="383AFA6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086" w:type="dxa"/>
            <w:shd w:val="clear" w:color="auto" w:fill="auto"/>
            <w:tcMar>
              <w:top w:w="12" w:type="dxa"/>
              <w:left w:w="12" w:type="dxa"/>
              <w:right w:w="12" w:type="dxa"/>
            </w:tcMar>
            <w:vAlign w:val="center"/>
          </w:tcPr>
          <w:p w14:paraId="433C342F">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19" w:type="dxa"/>
            <w:vMerge w:val="restart"/>
            <w:tcMar>
              <w:top w:w="12" w:type="dxa"/>
              <w:left w:w="12" w:type="dxa"/>
              <w:right w:w="12" w:type="dxa"/>
            </w:tcMar>
            <w:vAlign w:val="center"/>
          </w:tcPr>
          <w:p w14:paraId="258A780C">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r>
              <w:rPr>
                <w:rFonts w:hint="eastAsia" w:ascii="仿宋" w:hAnsi="仿宋" w:eastAsia="仿宋" w:cs="仿宋_GB2312"/>
                <w:color w:val="000000"/>
                <w:lang w:bidi="ar"/>
              </w:rPr>
              <w:t>霍静怡</w:t>
            </w:r>
          </w:p>
        </w:tc>
      </w:tr>
      <w:tr w14:paraId="72F4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55C311EE">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3895D561">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5A409CE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陈意祥</w:t>
            </w:r>
          </w:p>
        </w:tc>
        <w:tc>
          <w:tcPr>
            <w:tcW w:w="1252" w:type="dxa"/>
            <w:shd w:val="clear" w:color="auto" w:fill="auto"/>
            <w:tcMar>
              <w:top w:w="12" w:type="dxa"/>
              <w:left w:w="12" w:type="dxa"/>
              <w:right w:w="12" w:type="dxa"/>
            </w:tcMar>
            <w:vAlign w:val="center"/>
          </w:tcPr>
          <w:p w14:paraId="4CF89A7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22291202</w:t>
            </w:r>
          </w:p>
        </w:tc>
        <w:tc>
          <w:tcPr>
            <w:tcW w:w="1562" w:type="dxa"/>
            <w:shd w:val="clear" w:color="auto" w:fill="auto"/>
            <w:tcMar>
              <w:top w:w="12" w:type="dxa"/>
              <w:left w:w="12" w:type="dxa"/>
              <w:right w:w="12" w:type="dxa"/>
            </w:tcMar>
            <w:vAlign w:val="center"/>
          </w:tcPr>
          <w:p w14:paraId="28DE615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086" w:type="dxa"/>
            <w:shd w:val="clear" w:color="auto" w:fill="auto"/>
            <w:tcMar>
              <w:top w:w="12" w:type="dxa"/>
              <w:left w:w="12" w:type="dxa"/>
              <w:right w:w="12" w:type="dxa"/>
            </w:tcMar>
            <w:vAlign w:val="center"/>
          </w:tcPr>
          <w:p w14:paraId="44F3424D">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19" w:type="dxa"/>
            <w:vMerge w:val="continue"/>
            <w:tcMar>
              <w:top w:w="12" w:type="dxa"/>
              <w:left w:w="12" w:type="dxa"/>
              <w:right w:w="12" w:type="dxa"/>
            </w:tcMar>
            <w:vAlign w:val="center"/>
          </w:tcPr>
          <w:p w14:paraId="6E89805D">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r w14:paraId="71FF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20" w:type="dxa"/>
            <w:vMerge w:val="continue"/>
            <w:tcMar>
              <w:top w:w="12" w:type="dxa"/>
              <w:left w:w="12" w:type="dxa"/>
              <w:right w:w="12" w:type="dxa"/>
            </w:tcMar>
            <w:vAlign w:val="center"/>
          </w:tcPr>
          <w:p w14:paraId="3F5A1ADC">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419" w:type="dxa"/>
            <w:vMerge w:val="continue"/>
            <w:tcMar>
              <w:top w:w="12" w:type="dxa"/>
              <w:left w:w="12" w:type="dxa"/>
              <w:right w:w="12" w:type="dxa"/>
            </w:tcMar>
            <w:vAlign w:val="center"/>
          </w:tcPr>
          <w:p w14:paraId="52E0C80F">
            <w:pPr>
              <w:keepNext w:val="0"/>
              <w:keepLines w:val="0"/>
              <w:pageBreakBefore w:val="0"/>
              <w:widowControl/>
              <w:kinsoku/>
              <w:wordWrap/>
              <w:overflowPunct/>
              <w:topLinePunct w:val="0"/>
              <w:autoSpaceDE w:val="0"/>
              <w:autoSpaceDN w:val="0"/>
              <w:bidi w:val="0"/>
              <w:adjustRightInd w:val="0"/>
              <w:snapToGrid/>
              <w:ind w:left="0" w:leftChars="0"/>
              <w:jc w:val="center"/>
              <w:textAlignment w:val="center"/>
              <w:rPr>
                <w:rFonts w:hint="eastAsia" w:ascii="仿宋" w:hAnsi="仿宋" w:eastAsia="仿宋" w:cs="仿宋"/>
                <w:color w:val="000000"/>
                <w:sz w:val="24"/>
                <w:szCs w:val="24"/>
                <w:lang w:bidi="ar"/>
              </w:rPr>
            </w:pPr>
          </w:p>
        </w:tc>
        <w:tc>
          <w:tcPr>
            <w:tcW w:w="1047" w:type="dxa"/>
            <w:shd w:val="clear" w:color="auto" w:fill="auto"/>
            <w:tcMar>
              <w:top w:w="12" w:type="dxa"/>
              <w:left w:w="12" w:type="dxa"/>
              <w:right w:w="12" w:type="dxa"/>
            </w:tcMar>
            <w:vAlign w:val="center"/>
          </w:tcPr>
          <w:p w14:paraId="65A3133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马帅</w:t>
            </w:r>
          </w:p>
        </w:tc>
        <w:tc>
          <w:tcPr>
            <w:tcW w:w="1252" w:type="dxa"/>
            <w:shd w:val="clear" w:color="auto" w:fill="auto"/>
            <w:tcMar>
              <w:top w:w="12" w:type="dxa"/>
              <w:left w:w="12" w:type="dxa"/>
              <w:right w:w="12" w:type="dxa"/>
            </w:tcMar>
            <w:vAlign w:val="center"/>
          </w:tcPr>
          <w:p w14:paraId="6F6AEFA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22281015</w:t>
            </w:r>
          </w:p>
        </w:tc>
        <w:tc>
          <w:tcPr>
            <w:tcW w:w="1562" w:type="dxa"/>
            <w:shd w:val="clear" w:color="auto" w:fill="auto"/>
            <w:tcMar>
              <w:top w:w="12" w:type="dxa"/>
              <w:left w:w="12" w:type="dxa"/>
              <w:right w:w="12" w:type="dxa"/>
            </w:tcMar>
            <w:vAlign w:val="center"/>
          </w:tcPr>
          <w:p w14:paraId="536C6D3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计算机科学与技术学院</w:t>
            </w:r>
          </w:p>
        </w:tc>
        <w:tc>
          <w:tcPr>
            <w:tcW w:w="2086" w:type="dxa"/>
            <w:shd w:val="clear" w:color="auto" w:fill="auto"/>
            <w:tcMar>
              <w:top w:w="12" w:type="dxa"/>
              <w:left w:w="12" w:type="dxa"/>
              <w:right w:w="12" w:type="dxa"/>
            </w:tcMar>
            <w:vAlign w:val="center"/>
          </w:tcPr>
          <w:p w14:paraId="7E19BDB8">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计算机科学与技术</w:t>
            </w:r>
          </w:p>
        </w:tc>
        <w:tc>
          <w:tcPr>
            <w:tcW w:w="1119" w:type="dxa"/>
            <w:vMerge w:val="continue"/>
            <w:tcMar>
              <w:top w:w="12" w:type="dxa"/>
              <w:left w:w="12" w:type="dxa"/>
              <w:right w:w="12" w:type="dxa"/>
            </w:tcMar>
            <w:vAlign w:val="center"/>
          </w:tcPr>
          <w:p w14:paraId="77148A92">
            <w:pPr>
              <w:keepNext w:val="0"/>
              <w:keepLines w:val="0"/>
              <w:pageBreakBefore w:val="0"/>
              <w:kinsoku/>
              <w:wordWrap/>
              <w:overflowPunct/>
              <w:topLinePunct w:val="0"/>
              <w:autoSpaceDE w:val="0"/>
              <w:autoSpaceDN w:val="0"/>
              <w:bidi w:val="0"/>
              <w:adjustRightInd w:val="0"/>
              <w:snapToGrid/>
              <w:ind w:left="0" w:leftChars="0"/>
              <w:jc w:val="center"/>
              <w:rPr>
                <w:rFonts w:hint="eastAsia" w:ascii="仿宋" w:hAnsi="仿宋" w:eastAsia="仿宋" w:cs="仿宋"/>
                <w:color w:val="000000"/>
                <w:sz w:val="24"/>
                <w:szCs w:val="24"/>
              </w:rPr>
            </w:pPr>
          </w:p>
        </w:tc>
      </w:tr>
    </w:tbl>
    <w:p w14:paraId="6A9ABE04">
      <w:pPr>
        <w:keepNext w:val="0"/>
        <w:keepLines w:val="0"/>
        <w:pageBreakBefore w:val="0"/>
        <w:kinsoku/>
        <w:wordWrap/>
        <w:overflowPunct/>
        <w:topLinePunct w:val="0"/>
        <w:autoSpaceDE w:val="0"/>
        <w:autoSpaceDN w:val="0"/>
        <w:bidi w:val="0"/>
        <w:adjustRightInd w:val="0"/>
        <w:snapToGrid/>
        <w:jc w:val="center"/>
        <w:rPr>
          <w:rFonts w:hint="eastAsia"/>
        </w:rPr>
        <w:sectPr>
          <w:headerReference r:id="rId3" w:type="default"/>
          <w:footerReference r:id="rId4" w:type="default"/>
          <w:footerReference r:id="rId5" w:type="even"/>
          <w:type w:val="continuous"/>
          <w:pgSz w:w="11906" w:h="16840"/>
          <w:pgMar w:top="822" w:right="1680" w:bottom="280" w:left="1680" w:header="720" w:footer="680" w:gutter="0"/>
          <w:pgNumType w:fmt="numberInDash"/>
          <w:cols w:space="720" w:num="1"/>
          <w:docGrid w:linePitch="326" w:charSpace="0"/>
        </w:sectPr>
      </w:pP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7"/>
        <w:gridCol w:w="1223"/>
        <w:gridCol w:w="1168"/>
        <w:gridCol w:w="1162"/>
        <w:gridCol w:w="1390"/>
        <w:gridCol w:w="2258"/>
        <w:gridCol w:w="1043"/>
      </w:tblGrid>
      <w:tr w14:paraId="082F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6C903C3A">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val="en-US" w:eastAsia="zh-CN" w:bidi="ar"/>
              </w:rPr>
            </w:pPr>
            <w:r>
              <w:rPr>
                <w:rFonts w:hint="eastAsia" w:ascii="仿宋" w:hAnsi="仿宋" w:eastAsia="仿宋" w:cs="仿宋_GB2312"/>
                <w:color w:val="000000"/>
                <w:lang w:val="en-US" w:eastAsia="zh-CN" w:bidi="ar"/>
              </w:rPr>
              <w:t>6</w:t>
            </w:r>
          </w:p>
        </w:tc>
        <w:tc>
          <w:tcPr>
            <w:tcW w:w="1223" w:type="dxa"/>
            <w:vMerge w:val="restart"/>
            <w:tcMar>
              <w:top w:w="12" w:type="dxa"/>
              <w:left w:w="12" w:type="dxa"/>
              <w:right w:w="12" w:type="dxa"/>
            </w:tcMar>
            <w:vAlign w:val="center"/>
          </w:tcPr>
          <w:p w14:paraId="7BC5BBCD">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净源智汇——高铁列车源分离集便器尿液低耗高效自养脱氮回收系统</w:t>
            </w:r>
          </w:p>
        </w:tc>
        <w:tc>
          <w:tcPr>
            <w:tcW w:w="1168" w:type="dxa"/>
            <w:shd w:val="clear" w:color="auto" w:fill="auto"/>
            <w:tcMar>
              <w:top w:w="12" w:type="dxa"/>
              <w:left w:w="12" w:type="dxa"/>
              <w:right w:w="12" w:type="dxa"/>
            </w:tcMar>
            <w:vAlign w:val="center"/>
          </w:tcPr>
          <w:p w14:paraId="0E6AD18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钟灏</w:t>
            </w:r>
          </w:p>
        </w:tc>
        <w:tc>
          <w:tcPr>
            <w:tcW w:w="1162" w:type="dxa"/>
            <w:shd w:val="clear" w:color="auto" w:fill="auto"/>
            <w:noWrap/>
            <w:tcMar>
              <w:top w:w="12" w:type="dxa"/>
              <w:left w:w="12" w:type="dxa"/>
              <w:right w:w="12" w:type="dxa"/>
            </w:tcMar>
            <w:vAlign w:val="center"/>
          </w:tcPr>
          <w:p w14:paraId="587650EF">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23351026</w:t>
            </w:r>
          </w:p>
        </w:tc>
        <w:tc>
          <w:tcPr>
            <w:tcW w:w="1390" w:type="dxa"/>
            <w:shd w:val="clear" w:color="auto" w:fill="auto"/>
            <w:noWrap/>
            <w:tcMar>
              <w:top w:w="12" w:type="dxa"/>
              <w:left w:w="12" w:type="dxa"/>
              <w:right w:w="12" w:type="dxa"/>
            </w:tcMar>
            <w:vAlign w:val="center"/>
          </w:tcPr>
          <w:p w14:paraId="0310B0F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2258" w:type="dxa"/>
            <w:shd w:val="clear" w:color="auto" w:fill="auto"/>
            <w:noWrap/>
            <w:tcMar>
              <w:top w:w="12" w:type="dxa"/>
              <w:left w:w="12" w:type="dxa"/>
              <w:right w:w="12" w:type="dxa"/>
            </w:tcMar>
            <w:vAlign w:val="center"/>
          </w:tcPr>
          <w:p w14:paraId="19808E7E">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环境工程（智慧环境与低碳技术）</w:t>
            </w:r>
          </w:p>
        </w:tc>
        <w:tc>
          <w:tcPr>
            <w:tcW w:w="1043" w:type="dxa"/>
            <w:vMerge w:val="restart"/>
            <w:tcMar>
              <w:top w:w="12" w:type="dxa"/>
              <w:left w:w="12" w:type="dxa"/>
              <w:right w:w="12" w:type="dxa"/>
            </w:tcMar>
            <w:vAlign w:val="center"/>
          </w:tcPr>
          <w:p w14:paraId="29811E98">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宋体" w:hAnsi="宋体" w:cs="宋体"/>
                <w:color w:val="000000"/>
                <w:sz w:val="22"/>
                <w:szCs w:val="22"/>
              </w:rPr>
            </w:pPr>
            <w:r>
              <w:rPr>
                <w:rFonts w:hint="eastAsia" w:ascii="宋体" w:hAnsi="宋体" w:cs="宋体"/>
                <w:color w:val="000000"/>
                <w:sz w:val="22"/>
                <w:szCs w:val="22"/>
              </w:rPr>
              <w:t>贾方旭</w:t>
            </w:r>
          </w:p>
        </w:tc>
      </w:tr>
      <w:tr w14:paraId="5BF3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7B897D95">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37AF439C">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168" w:type="dxa"/>
            <w:shd w:val="clear" w:color="auto" w:fill="auto"/>
            <w:tcMar>
              <w:top w:w="12" w:type="dxa"/>
              <w:left w:w="12" w:type="dxa"/>
              <w:right w:w="12" w:type="dxa"/>
            </w:tcMar>
            <w:vAlign w:val="center"/>
          </w:tcPr>
          <w:p w14:paraId="5A8C19C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郑思敏</w:t>
            </w:r>
          </w:p>
        </w:tc>
        <w:tc>
          <w:tcPr>
            <w:tcW w:w="1162" w:type="dxa"/>
            <w:shd w:val="clear" w:color="auto" w:fill="auto"/>
            <w:tcMar>
              <w:top w:w="12" w:type="dxa"/>
              <w:left w:w="12" w:type="dxa"/>
              <w:right w:w="12" w:type="dxa"/>
            </w:tcMar>
            <w:vAlign w:val="center"/>
          </w:tcPr>
          <w:p w14:paraId="13D0B3CF">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22251095</w:t>
            </w:r>
          </w:p>
        </w:tc>
        <w:tc>
          <w:tcPr>
            <w:tcW w:w="1390" w:type="dxa"/>
            <w:shd w:val="clear" w:color="auto" w:fill="auto"/>
            <w:noWrap/>
            <w:tcMar>
              <w:top w:w="12" w:type="dxa"/>
              <w:left w:w="12" w:type="dxa"/>
              <w:right w:w="12" w:type="dxa"/>
            </w:tcMar>
            <w:vAlign w:val="center"/>
          </w:tcPr>
          <w:p w14:paraId="075C33BB">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70A754F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交通运输(铁道运输)</w:t>
            </w:r>
          </w:p>
        </w:tc>
        <w:tc>
          <w:tcPr>
            <w:tcW w:w="1043" w:type="dxa"/>
            <w:vMerge w:val="continue"/>
            <w:tcMar>
              <w:top w:w="12" w:type="dxa"/>
              <w:left w:w="12" w:type="dxa"/>
              <w:right w:w="12" w:type="dxa"/>
            </w:tcMar>
            <w:vAlign w:val="center"/>
          </w:tcPr>
          <w:p w14:paraId="7D31F349">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r>
      <w:tr w14:paraId="2CFF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2CA25434">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6FBCFE38">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CC0F04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张鑫</w:t>
            </w:r>
          </w:p>
        </w:tc>
        <w:tc>
          <w:tcPr>
            <w:tcW w:w="1162" w:type="dxa"/>
            <w:shd w:val="clear" w:color="auto" w:fill="auto"/>
            <w:tcMar>
              <w:top w:w="12" w:type="dxa"/>
              <w:left w:w="12" w:type="dxa"/>
              <w:right w:w="12" w:type="dxa"/>
            </w:tcMar>
            <w:vAlign w:val="center"/>
          </w:tcPr>
          <w:p w14:paraId="0AB56435">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22251156</w:t>
            </w:r>
          </w:p>
        </w:tc>
        <w:tc>
          <w:tcPr>
            <w:tcW w:w="1390" w:type="dxa"/>
            <w:shd w:val="clear" w:color="auto" w:fill="auto"/>
            <w:noWrap/>
            <w:tcMar>
              <w:top w:w="12" w:type="dxa"/>
              <w:left w:w="12" w:type="dxa"/>
              <w:right w:w="12" w:type="dxa"/>
            </w:tcMar>
            <w:vAlign w:val="center"/>
          </w:tcPr>
          <w:p w14:paraId="542C8004">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073846AC">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交通运输(铁道运输)</w:t>
            </w:r>
          </w:p>
        </w:tc>
        <w:tc>
          <w:tcPr>
            <w:tcW w:w="1043" w:type="dxa"/>
            <w:vMerge w:val="continue"/>
            <w:tcMar>
              <w:top w:w="12" w:type="dxa"/>
              <w:left w:w="12" w:type="dxa"/>
              <w:right w:w="12" w:type="dxa"/>
            </w:tcMar>
            <w:vAlign w:val="center"/>
          </w:tcPr>
          <w:p w14:paraId="650BEEE0">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r>
      <w:tr w14:paraId="79EA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62223253">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39CBF7DB">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D135BB7">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王享悦</w:t>
            </w:r>
          </w:p>
        </w:tc>
        <w:tc>
          <w:tcPr>
            <w:tcW w:w="1162" w:type="dxa"/>
            <w:shd w:val="clear" w:color="auto" w:fill="auto"/>
            <w:tcMar>
              <w:top w:w="12" w:type="dxa"/>
              <w:left w:w="12" w:type="dxa"/>
              <w:right w:w="12" w:type="dxa"/>
            </w:tcMar>
            <w:vAlign w:val="center"/>
          </w:tcPr>
          <w:p w14:paraId="639EE7E9">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22251312</w:t>
            </w:r>
          </w:p>
        </w:tc>
        <w:tc>
          <w:tcPr>
            <w:tcW w:w="1390" w:type="dxa"/>
            <w:shd w:val="clear" w:color="auto" w:fill="auto"/>
            <w:noWrap/>
            <w:tcMar>
              <w:top w:w="12" w:type="dxa"/>
              <w:left w:w="12" w:type="dxa"/>
              <w:right w:w="12" w:type="dxa"/>
            </w:tcMar>
            <w:vAlign w:val="center"/>
          </w:tcPr>
          <w:p w14:paraId="3E2F76AB">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51CCB4E0">
            <w:pPr>
              <w:keepNext w:val="0"/>
              <w:keepLines w:val="0"/>
              <w:pageBreakBefore w:val="0"/>
              <w:widowControl/>
              <w:suppressLineNumbers w:val="0"/>
              <w:kinsoku/>
              <w:wordWrap/>
              <w:overflowPunct/>
              <w:topLinePunct w:val="0"/>
              <w:autoSpaceDE w:val="0"/>
              <w:autoSpaceDN w:val="0"/>
              <w:bidi w:val="0"/>
              <w:adjustRightInd w:val="0"/>
              <w:snapToGrid/>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交通运输(铁道运输)</w:t>
            </w:r>
          </w:p>
        </w:tc>
        <w:tc>
          <w:tcPr>
            <w:tcW w:w="1043" w:type="dxa"/>
            <w:vMerge w:val="continue"/>
            <w:tcMar>
              <w:top w:w="12" w:type="dxa"/>
              <w:left w:w="12" w:type="dxa"/>
              <w:right w:w="12" w:type="dxa"/>
            </w:tcMar>
            <w:vAlign w:val="center"/>
          </w:tcPr>
          <w:p w14:paraId="237CBA00">
            <w:pPr>
              <w:keepNext w:val="0"/>
              <w:keepLines w:val="0"/>
              <w:pageBreakBefore w:val="0"/>
              <w:widowControl/>
              <w:kinsoku/>
              <w:wordWrap/>
              <w:overflowPunct/>
              <w:topLinePunct w:val="0"/>
              <w:autoSpaceDE w:val="0"/>
              <w:autoSpaceDN w:val="0"/>
              <w:bidi w:val="0"/>
              <w:adjustRightInd w:val="0"/>
              <w:snapToGrid/>
              <w:jc w:val="center"/>
              <w:textAlignment w:val="center"/>
              <w:rPr>
                <w:rFonts w:hint="eastAsia" w:ascii="仿宋" w:hAnsi="仿宋" w:eastAsia="仿宋" w:cs="仿宋_GB2312"/>
                <w:color w:val="000000"/>
                <w:lang w:bidi="ar"/>
              </w:rPr>
            </w:pPr>
          </w:p>
        </w:tc>
      </w:tr>
    </w:tbl>
    <w:p w14:paraId="2FFBE209">
      <w:pPr>
        <w:spacing w:before="120" w:beforeLines="50" w:after="120" w:afterLines="50" w:line="600" w:lineRule="exact"/>
        <w:jc w:val="center"/>
        <w:rPr>
          <w:rFonts w:hint="eastAsia" w:ascii="仿宋" w:hAnsi="仿宋" w:eastAsia="仿宋"/>
          <w:b/>
          <w:sz w:val="28"/>
          <w:szCs w:val="28"/>
        </w:rPr>
      </w:pPr>
      <w:r>
        <w:rPr>
          <w:rFonts w:ascii="仿宋" w:hAnsi="仿宋" w:eastAsia="仿宋"/>
          <w:b/>
          <w:sz w:val="28"/>
          <w:szCs w:val="28"/>
        </w:rPr>
        <w:t>二等奖（</w:t>
      </w:r>
      <w:r>
        <w:rPr>
          <w:rFonts w:hint="eastAsia" w:ascii="仿宋" w:hAnsi="仿宋" w:eastAsia="仿宋"/>
          <w:b/>
          <w:sz w:val="28"/>
          <w:szCs w:val="28"/>
        </w:rPr>
        <w:t>1</w:t>
      </w:r>
      <w:r>
        <w:rPr>
          <w:rFonts w:hint="eastAsia" w:ascii="仿宋" w:hAnsi="仿宋" w:eastAsia="仿宋"/>
          <w:b/>
          <w:sz w:val="28"/>
          <w:szCs w:val="28"/>
          <w:lang w:val="en-US" w:eastAsia="zh-CN"/>
        </w:rPr>
        <w:t>2</w:t>
      </w:r>
      <w:r>
        <w:rPr>
          <w:rFonts w:ascii="仿宋" w:hAnsi="仿宋" w:eastAsia="仿宋"/>
          <w:b/>
          <w:sz w:val="28"/>
          <w:szCs w:val="28"/>
        </w:rPr>
        <w:t>项</w:t>
      </w:r>
      <w:r>
        <w:rPr>
          <w:rFonts w:hint="eastAsia" w:ascii="仿宋" w:hAnsi="仿宋" w:eastAsia="仿宋"/>
          <w:b/>
          <w:sz w:val="28"/>
          <w:szCs w:val="28"/>
        </w:rPr>
        <w:t>，</w:t>
      </w:r>
      <w:r>
        <w:rPr>
          <w:rFonts w:hint="eastAsia" w:ascii="仿宋" w:hAnsi="仿宋" w:eastAsia="仿宋"/>
          <w:b/>
          <w:sz w:val="28"/>
          <w:szCs w:val="28"/>
          <w:lang w:val="en-US" w:eastAsia="zh-CN"/>
        </w:rPr>
        <w:t>40</w:t>
      </w:r>
      <w:r>
        <w:rPr>
          <w:rFonts w:hint="eastAsia" w:ascii="仿宋" w:hAnsi="仿宋" w:eastAsia="仿宋"/>
          <w:b/>
          <w:sz w:val="28"/>
          <w:szCs w:val="28"/>
        </w:rPr>
        <w:t>人</w:t>
      </w:r>
      <w:r>
        <w:rPr>
          <w:rFonts w:ascii="仿宋" w:hAnsi="仿宋" w:eastAsia="仿宋"/>
          <w:b/>
          <w:sz w:val="28"/>
          <w:szCs w:val="28"/>
        </w:rPr>
        <w:t>）</w:t>
      </w:r>
    </w:p>
    <w:tbl>
      <w:tblPr>
        <w:tblStyle w:val="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7"/>
        <w:gridCol w:w="1223"/>
        <w:gridCol w:w="1168"/>
        <w:gridCol w:w="1162"/>
        <w:gridCol w:w="1390"/>
        <w:gridCol w:w="2258"/>
        <w:gridCol w:w="1043"/>
      </w:tblGrid>
      <w:tr w14:paraId="70A1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shd w:val="clear" w:color="auto" w:fill="auto"/>
            <w:tcMar>
              <w:top w:w="12" w:type="dxa"/>
              <w:left w:w="12" w:type="dxa"/>
              <w:right w:w="12" w:type="dxa"/>
            </w:tcMar>
            <w:vAlign w:val="center"/>
          </w:tcPr>
          <w:p w14:paraId="13242CD8">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序号</w:t>
            </w:r>
          </w:p>
        </w:tc>
        <w:tc>
          <w:tcPr>
            <w:tcW w:w="1223" w:type="dxa"/>
            <w:shd w:val="clear" w:color="auto" w:fill="auto"/>
            <w:tcMar>
              <w:top w:w="12" w:type="dxa"/>
              <w:left w:w="12" w:type="dxa"/>
              <w:right w:w="12" w:type="dxa"/>
            </w:tcMar>
            <w:vAlign w:val="center"/>
          </w:tcPr>
          <w:p w14:paraId="59F40776">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项目名称</w:t>
            </w:r>
          </w:p>
        </w:tc>
        <w:tc>
          <w:tcPr>
            <w:tcW w:w="1168" w:type="dxa"/>
            <w:shd w:val="clear" w:color="auto" w:fill="auto"/>
            <w:noWrap/>
            <w:tcMar>
              <w:top w:w="12" w:type="dxa"/>
              <w:left w:w="12" w:type="dxa"/>
              <w:right w:w="12" w:type="dxa"/>
            </w:tcMar>
            <w:vAlign w:val="center"/>
          </w:tcPr>
          <w:p w14:paraId="0C58A570">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学生姓名</w:t>
            </w:r>
          </w:p>
        </w:tc>
        <w:tc>
          <w:tcPr>
            <w:tcW w:w="1162" w:type="dxa"/>
            <w:shd w:val="clear" w:color="auto" w:fill="auto"/>
            <w:tcMar>
              <w:top w:w="12" w:type="dxa"/>
              <w:left w:w="12" w:type="dxa"/>
              <w:right w:w="12" w:type="dxa"/>
            </w:tcMar>
            <w:vAlign w:val="center"/>
          </w:tcPr>
          <w:p w14:paraId="09447AA6">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学号</w:t>
            </w:r>
          </w:p>
        </w:tc>
        <w:tc>
          <w:tcPr>
            <w:tcW w:w="1390" w:type="dxa"/>
            <w:shd w:val="clear" w:color="auto" w:fill="auto"/>
            <w:noWrap/>
            <w:tcMar>
              <w:top w:w="12" w:type="dxa"/>
              <w:left w:w="12" w:type="dxa"/>
              <w:right w:w="12" w:type="dxa"/>
            </w:tcMar>
            <w:vAlign w:val="center"/>
          </w:tcPr>
          <w:p w14:paraId="51BEBAAB">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学院</w:t>
            </w:r>
          </w:p>
        </w:tc>
        <w:tc>
          <w:tcPr>
            <w:tcW w:w="2258" w:type="dxa"/>
            <w:shd w:val="clear" w:color="auto" w:fill="auto"/>
            <w:noWrap/>
            <w:tcMar>
              <w:top w:w="12" w:type="dxa"/>
              <w:left w:w="12" w:type="dxa"/>
              <w:right w:w="12" w:type="dxa"/>
            </w:tcMar>
            <w:vAlign w:val="center"/>
          </w:tcPr>
          <w:p w14:paraId="6E878C18">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专业</w:t>
            </w:r>
          </w:p>
        </w:tc>
        <w:tc>
          <w:tcPr>
            <w:tcW w:w="1043" w:type="dxa"/>
            <w:shd w:val="clear" w:color="auto" w:fill="auto"/>
            <w:tcMar>
              <w:top w:w="12" w:type="dxa"/>
              <w:left w:w="12" w:type="dxa"/>
              <w:right w:w="12" w:type="dxa"/>
            </w:tcMar>
            <w:vAlign w:val="center"/>
          </w:tcPr>
          <w:p w14:paraId="225A40CC">
            <w:pPr>
              <w:widowControl/>
              <w:jc w:val="center"/>
              <w:textAlignment w:val="center"/>
              <w:rPr>
                <w:rFonts w:hint="eastAsia" w:ascii="仿宋" w:hAnsi="仿宋" w:eastAsia="仿宋" w:cs="仿宋_GB2312"/>
                <w:b/>
                <w:color w:val="000000"/>
                <w:sz w:val="24"/>
                <w:szCs w:val="24"/>
                <w:lang w:val="en-US" w:eastAsia="zh-CN" w:bidi="ar-SA"/>
              </w:rPr>
            </w:pPr>
            <w:r>
              <w:rPr>
                <w:rFonts w:hint="eastAsia" w:ascii="仿宋" w:hAnsi="仿宋" w:eastAsia="仿宋" w:cs="仿宋_GB2312"/>
                <w:b/>
                <w:color w:val="000000"/>
                <w:lang w:bidi="ar"/>
              </w:rPr>
              <w:t>指导教师</w:t>
            </w:r>
          </w:p>
        </w:tc>
      </w:tr>
      <w:tr w14:paraId="0896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2852AFE9">
            <w:pPr>
              <w:widowControl/>
              <w:jc w:val="center"/>
              <w:textAlignment w:val="center"/>
              <w:rPr>
                <w:rFonts w:hint="eastAsia" w:ascii="仿宋" w:hAnsi="仿宋" w:eastAsia="仿宋" w:cs="仿宋_GB2312"/>
                <w:color w:val="000000"/>
                <w:lang w:val="en-US" w:eastAsia="zh-CN" w:bidi="ar"/>
              </w:rPr>
            </w:pPr>
            <w:r>
              <w:rPr>
                <w:rFonts w:hint="eastAsia" w:ascii="仿宋" w:hAnsi="仿宋" w:eastAsia="仿宋" w:cs="仿宋_GB2312"/>
                <w:color w:val="000000"/>
                <w:lang w:val="en-US" w:eastAsia="zh-CN" w:bidi="ar"/>
              </w:rPr>
              <w:t>1</w:t>
            </w:r>
          </w:p>
        </w:tc>
        <w:tc>
          <w:tcPr>
            <w:tcW w:w="1223" w:type="dxa"/>
            <w:vMerge w:val="restart"/>
            <w:tcMar>
              <w:top w:w="12" w:type="dxa"/>
              <w:left w:w="12" w:type="dxa"/>
              <w:right w:w="12" w:type="dxa"/>
            </w:tcMar>
            <w:vAlign w:val="center"/>
          </w:tcPr>
          <w:p w14:paraId="5C243A8A">
            <w:pPr>
              <w:widowControl/>
              <w:jc w:val="left"/>
              <w:textAlignment w:val="center"/>
              <w:rPr>
                <w:rFonts w:hint="eastAsia" w:ascii="仿宋" w:hAnsi="仿宋" w:eastAsia="仿宋" w:cs="仿宋_GB2312"/>
                <w:lang w:bidi="ar"/>
              </w:rPr>
            </w:pPr>
            <w:r>
              <w:rPr>
                <w:rFonts w:hint="eastAsia" w:ascii="仿宋" w:hAnsi="仿宋" w:eastAsia="仿宋" w:cs="仿宋_GB2312"/>
                <w:lang w:bidi="ar"/>
              </w:rPr>
              <w:t>森林卫士</w:t>
            </w:r>
          </w:p>
        </w:tc>
        <w:tc>
          <w:tcPr>
            <w:tcW w:w="1168" w:type="dxa"/>
            <w:shd w:val="clear" w:color="auto" w:fill="auto"/>
            <w:noWrap/>
            <w:tcMar>
              <w:top w:w="12" w:type="dxa"/>
              <w:left w:w="12" w:type="dxa"/>
              <w:right w:w="12" w:type="dxa"/>
            </w:tcMar>
            <w:vAlign w:val="center"/>
          </w:tcPr>
          <w:p w14:paraId="67A5218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侯竑峻</w:t>
            </w:r>
          </w:p>
        </w:tc>
        <w:tc>
          <w:tcPr>
            <w:tcW w:w="1162" w:type="dxa"/>
            <w:shd w:val="clear" w:color="auto" w:fill="auto"/>
            <w:tcMar>
              <w:top w:w="12" w:type="dxa"/>
              <w:left w:w="12" w:type="dxa"/>
              <w:right w:w="12" w:type="dxa"/>
            </w:tcMar>
            <w:vAlign w:val="center"/>
          </w:tcPr>
          <w:p w14:paraId="146F5A2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22231048</w:t>
            </w:r>
          </w:p>
        </w:tc>
        <w:tc>
          <w:tcPr>
            <w:tcW w:w="1390" w:type="dxa"/>
            <w:shd w:val="clear" w:color="auto" w:fill="auto"/>
            <w:noWrap/>
            <w:tcMar>
              <w:top w:w="12" w:type="dxa"/>
              <w:left w:w="12" w:type="dxa"/>
              <w:right w:w="12" w:type="dxa"/>
            </w:tcMar>
            <w:vAlign w:val="center"/>
          </w:tcPr>
          <w:p w14:paraId="3E3BC83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304BF3A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restart"/>
            <w:tcMar>
              <w:top w:w="12" w:type="dxa"/>
              <w:left w:w="12" w:type="dxa"/>
              <w:right w:w="12" w:type="dxa"/>
            </w:tcMar>
            <w:vAlign w:val="center"/>
          </w:tcPr>
          <w:p w14:paraId="6C483695">
            <w:pPr>
              <w:widowControl/>
              <w:ind w:firstLine="220" w:firstLineChars="100"/>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2DA1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78723B28">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72C14CB1">
            <w:pPr>
              <w:widowControl/>
              <w:jc w:val="left"/>
              <w:textAlignment w:val="center"/>
              <w:rPr>
                <w:rFonts w:hint="eastAsia" w:ascii="仿宋" w:hAnsi="仿宋" w:eastAsia="仿宋" w:cs="仿宋_GB2312"/>
              </w:rPr>
            </w:pPr>
          </w:p>
        </w:tc>
        <w:tc>
          <w:tcPr>
            <w:tcW w:w="1168" w:type="dxa"/>
            <w:shd w:val="clear" w:color="auto" w:fill="auto"/>
            <w:noWrap/>
            <w:tcMar>
              <w:top w:w="12" w:type="dxa"/>
              <w:left w:w="12" w:type="dxa"/>
              <w:right w:w="12" w:type="dxa"/>
            </w:tcMar>
            <w:vAlign w:val="center"/>
          </w:tcPr>
          <w:p w14:paraId="42FC1A6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赵子涵</w:t>
            </w:r>
          </w:p>
        </w:tc>
        <w:tc>
          <w:tcPr>
            <w:tcW w:w="1162" w:type="dxa"/>
            <w:shd w:val="clear" w:color="auto" w:fill="auto"/>
            <w:tcMar>
              <w:top w:w="12" w:type="dxa"/>
              <w:left w:w="12" w:type="dxa"/>
              <w:right w:w="12" w:type="dxa"/>
            </w:tcMar>
            <w:vAlign w:val="center"/>
          </w:tcPr>
          <w:p w14:paraId="6F234F4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22221226</w:t>
            </w:r>
          </w:p>
        </w:tc>
        <w:tc>
          <w:tcPr>
            <w:tcW w:w="1390" w:type="dxa"/>
            <w:shd w:val="clear" w:color="auto" w:fill="auto"/>
            <w:noWrap/>
            <w:tcMar>
              <w:top w:w="12" w:type="dxa"/>
              <w:left w:w="12" w:type="dxa"/>
              <w:right w:w="12" w:type="dxa"/>
            </w:tcMar>
            <w:vAlign w:val="center"/>
          </w:tcPr>
          <w:p w14:paraId="032C4D0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3EE804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13A59B39">
            <w:pPr>
              <w:widowControl/>
              <w:jc w:val="center"/>
              <w:textAlignment w:val="center"/>
              <w:rPr>
                <w:rFonts w:hint="eastAsia" w:ascii="仿宋" w:hAnsi="仿宋" w:eastAsia="仿宋" w:cs="仿宋_GB2312"/>
                <w:color w:val="000000"/>
                <w:lang w:bidi="ar"/>
              </w:rPr>
            </w:pPr>
          </w:p>
        </w:tc>
      </w:tr>
      <w:tr w14:paraId="6700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66C34320">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3C187F68">
            <w:pPr>
              <w:widowControl/>
              <w:jc w:val="left"/>
              <w:textAlignment w:val="center"/>
              <w:rPr>
                <w:rFonts w:hint="eastAsia" w:ascii="仿宋" w:hAnsi="仿宋" w:eastAsia="仿宋" w:cs="仿宋_GB2312"/>
              </w:rPr>
            </w:pPr>
          </w:p>
        </w:tc>
        <w:tc>
          <w:tcPr>
            <w:tcW w:w="1168" w:type="dxa"/>
            <w:shd w:val="clear" w:color="auto" w:fill="auto"/>
            <w:noWrap/>
            <w:tcMar>
              <w:top w:w="12" w:type="dxa"/>
              <w:left w:w="12" w:type="dxa"/>
              <w:right w:w="12" w:type="dxa"/>
            </w:tcMar>
            <w:vAlign w:val="center"/>
          </w:tcPr>
          <w:p w14:paraId="4F5BFA1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成佳怡</w:t>
            </w:r>
          </w:p>
        </w:tc>
        <w:tc>
          <w:tcPr>
            <w:tcW w:w="1162" w:type="dxa"/>
            <w:shd w:val="clear" w:color="auto" w:fill="auto"/>
            <w:tcMar>
              <w:top w:w="12" w:type="dxa"/>
              <w:left w:w="12" w:type="dxa"/>
              <w:right w:w="12" w:type="dxa"/>
            </w:tcMar>
            <w:vAlign w:val="center"/>
          </w:tcPr>
          <w:p w14:paraId="1F38728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22331001</w:t>
            </w:r>
          </w:p>
        </w:tc>
        <w:tc>
          <w:tcPr>
            <w:tcW w:w="1390" w:type="dxa"/>
            <w:shd w:val="clear" w:color="auto" w:fill="auto"/>
            <w:noWrap/>
            <w:tcMar>
              <w:top w:w="12" w:type="dxa"/>
              <w:left w:w="12" w:type="dxa"/>
              <w:right w:w="12" w:type="dxa"/>
            </w:tcMar>
            <w:vAlign w:val="center"/>
          </w:tcPr>
          <w:p w14:paraId="6529476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詹天佑学院</w:t>
            </w:r>
          </w:p>
        </w:tc>
        <w:tc>
          <w:tcPr>
            <w:tcW w:w="2258" w:type="dxa"/>
            <w:shd w:val="clear" w:color="auto" w:fill="auto"/>
            <w:noWrap/>
            <w:tcMar>
              <w:top w:w="12" w:type="dxa"/>
              <w:left w:w="12" w:type="dxa"/>
              <w:right w:w="12" w:type="dxa"/>
            </w:tcMar>
            <w:vAlign w:val="center"/>
          </w:tcPr>
          <w:p w14:paraId="002443B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计算机科学与技术（本博连读试验班）</w:t>
            </w:r>
          </w:p>
        </w:tc>
        <w:tc>
          <w:tcPr>
            <w:tcW w:w="1043" w:type="dxa"/>
            <w:vMerge w:val="continue"/>
            <w:tcMar>
              <w:top w:w="12" w:type="dxa"/>
              <w:left w:w="12" w:type="dxa"/>
              <w:right w:w="12" w:type="dxa"/>
            </w:tcMar>
            <w:vAlign w:val="center"/>
          </w:tcPr>
          <w:p w14:paraId="7BFEC6AB">
            <w:pPr>
              <w:widowControl/>
              <w:jc w:val="center"/>
              <w:textAlignment w:val="center"/>
              <w:rPr>
                <w:rFonts w:hint="eastAsia" w:ascii="仿宋" w:hAnsi="仿宋" w:eastAsia="仿宋" w:cs="仿宋_GB2312"/>
                <w:color w:val="000000"/>
                <w:lang w:bidi="ar"/>
              </w:rPr>
            </w:pPr>
          </w:p>
        </w:tc>
      </w:tr>
      <w:tr w14:paraId="75F3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jc w:val="center"/>
        </w:trPr>
        <w:tc>
          <w:tcPr>
            <w:tcW w:w="827" w:type="dxa"/>
            <w:vMerge w:val="continue"/>
            <w:tcMar>
              <w:top w:w="12" w:type="dxa"/>
              <w:left w:w="12" w:type="dxa"/>
              <w:right w:w="12" w:type="dxa"/>
            </w:tcMar>
            <w:vAlign w:val="center"/>
          </w:tcPr>
          <w:p w14:paraId="3A6E0970">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18942111">
            <w:pPr>
              <w:widowControl/>
              <w:jc w:val="left"/>
              <w:textAlignment w:val="center"/>
              <w:rPr>
                <w:rFonts w:hint="eastAsia" w:ascii="仿宋" w:hAnsi="仿宋" w:eastAsia="仿宋" w:cs="仿宋_GB2312"/>
              </w:rPr>
            </w:pPr>
          </w:p>
        </w:tc>
        <w:tc>
          <w:tcPr>
            <w:tcW w:w="1168" w:type="dxa"/>
            <w:shd w:val="clear" w:color="auto" w:fill="auto"/>
            <w:noWrap/>
            <w:tcMar>
              <w:top w:w="12" w:type="dxa"/>
              <w:left w:w="12" w:type="dxa"/>
              <w:right w:w="12" w:type="dxa"/>
            </w:tcMar>
            <w:vAlign w:val="center"/>
          </w:tcPr>
          <w:p w14:paraId="794722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李宛宸</w:t>
            </w:r>
          </w:p>
        </w:tc>
        <w:tc>
          <w:tcPr>
            <w:tcW w:w="1162" w:type="dxa"/>
            <w:shd w:val="clear" w:color="auto" w:fill="auto"/>
            <w:tcMar>
              <w:top w:w="12" w:type="dxa"/>
              <w:left w:w="12" w:type="dxa"/>
              <w:right w:w="12" w:type="dxa"/>
            </w:tcMar>
            <w:vAlign w:val="center"/>
          </w:tcPr>
          <w:p w14:paraId="6272E7B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24291236</w:t>
            </w:r>
          </w:p>
        </w:tc>
        <w:tc>
          <w:tcPr>
            <w:tcW w:w="1390" w:type="dxa"/>
            <w:shd w:val="clear" w:color="auto" w:fill="auto"/>
            <w:noWrap/>
            <w:tcMar>
              <w:top w:w="12" w:type="dxa"/>
              <w:left w:w="12" w:type="dxa"/>
              <w:right w:w="12" w:type="dxa"/>
            </w:tcMar>
            <w:vAlign w:val="center"/>
          </w:tcPr>
          <w:p w14:paraId="3480F2F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33059D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电气类</w:t>
            </w:r>
          </w:p>
        </w:tc>
        <w:tc>
          <w:tcPr>
            <w:tcW w:w="1043" w:type="dxa"/>
            <w:vMerge w:val="continue"/>
            <w:tcMar>
              <w:top w:w="12" w:type="dxa"/>
              <w:left w:w="12" w:type="dxa"/>
              <w:right w:w="12" w:type="dxa"/>
            </w:tcMar>
            <w:vAlign w:val="center"/>
          </w:tcPr>
          <w:p w14:paraId="136BA7DF">
            <w:pPr>
              <w:widowControl/>
              <w:jc w:val="center"/>
              <w:textAlignment w:val="center"/>
              <w:rPr>
                <w:rFonts w:hint="eastAsia" w:ascii="仿宋" w:hAnsi="仿宋" w:eastAsia="仿宋" w:cs="仿宋_GB2312"/>
                <w:color w:val="000000"/>
                <w:lang w:bidi="ar"/>
              </w:rPr>
            </w:pPr>
          </w:p>
        </w:tc>
      </w:tr>
      <w:tr w14:paraId="171A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jc w:val="center"/>
        </w:trPr>
        <w:tc>
          <w:tcPr>
            <w:tcW w:w="827" w:type="dxa"/>
            <w:vMerge w:val="restart"/>
            <w:tcMar>
              <w:top w:w="12" w:type="dxa"/>
              <w:left w:w="12" w:type="dxa"/>
              <w:right w:w="12" w:type="dxa"/>
            </w:tcMar>
            <w:vAlign w:val="center"/>
          </w:tcPr>
          <w:p w14:paraId="5638E690">
            <w:pPr>
              <w:widowControl/>
              <w:jc w:val="center"/>
              <w:textAlignment w:val="center"/>
              <w:rPr>
                <w:rFonts w:hint="eastAsia" w:ascii="仿宋" w:hAnsi="仿宋" w:eastAsia="仿宋" w:cs="仿宋_GB2312"/>
                <w:color w:val="000000"/>
                <w:lang w:eastAsia="zh-CN" w:bidi="ar"/>
              </w:rPr>
            </w:pPr>
            <w:r>
              <w:rPr>
                <w:rFonts w:hint="eastAsia" w:ascii="仿宋" w:hAnsi="仿宋" w:eastAsia="仿宋" w:cs="仿宋_GB2312"/>
                <w:color w:val="000000"/>
                <w:lang w:val="en-US" w:eastAsia="zh-CN" w:bidi="ar"/>
              </w:rPr>
              <w:t>2</w:t>
            </w:r>
          </w:p>
        </w:tc>
        <w:tc>
          <w:tcPr>
            <w:tcW w:w="1223" w:type="dxa"/>
            <w:vMerge w:val="restart"/>
            <w:tcMar>
              <w:top w:w="12" w:type="dxa"/>
              <w:left w:w="12" w:type="dxa"/>
              <w:right w:w="12" w:type="dxa"/>
            </w:tcMar>
            <w:vAlign w:val="center"/>
          </w:tcPr>
          <w:p w14:paraId="13592F31">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智净未来-AI视觉智能垃圾分捡机器</w:t>
            </w:r>
          </w:p>
        </w:tc>
        <w:tc>
          <w:tcPr>
            <w:tcW w:w="1168" w:type="dxa"/>
            <w:shd w:val="clear" w:color="auto" w:fill="auto"/>
            <w:noWrap/>
            <w:tcMar>
              <w:top w:w="12" w:type="dxa"/>
              <w:left w:w="12" w:type="dxa"/>
              <w:right w:w="12" w:type="dxa"/>
            </w:tcMar>
            <w:vAlign w:val="center"/>
          </w:tcPr>
          <w:p w14:paraId="7166746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沙紫乐</w:t>
            </w:r>
          </w:p>
        </w:tc>
        <w:tc>
          <w:tcPr>
            <w:tcW w:w="1162" w:type="dxa"/>
            <w:shd w:val="clear" w:color="auto" w:fill="auto"/>
            <w:tcMar>
              <w:top w:w="12" w:type="dxa"/>
              <w:left w:w="12" w:type="dxa"/>
              <w:right w:w="12" w:type="dxa"/>
            </w:tcMar>
            <w:vAlign w:val="center"/>
          </w:tcPr>
          <w:p w14:paraId="3B8BF18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23291179</w:t>
            </w:r>
          </w:p>
        </w:tc>
        <w:tc>
          <w:tcPr>
            <w:tcW w:w="1390" w:type="dxa"/>
            <w:shd w:val="clear" w:color="auto" w:fill="auto"/>
            <w:noWrap/>
            <w:tcMar>
              <w:top w:w="12" w:type="dxa"/>
              <w:left w:w="12" w:type="dxa"/>
              <w:right w:w="12" w:type="dxa"/>
            </w:tcMar>
            <w:vAlign w:val="center"/>
          </w:tcPr>
          <w:p w14:paraId="2828DB9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40A96A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restart"/>
            <w:tcMar>
              <w:top w:w="12" w:type="dxa"/>
              <w:left w:w="12" w:type="dxa"/>
              <w:right w:w="12" w:type="dxa"/>
            </w:tcMar>
            <w:vAlign w:val="center"/>
          </w:tcPr>
          <w:p w14:paraId="276C22DF">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霍静怡</w:t>
            </w:r>
          </w:p>
        </w:tc>
      </w:tr>
      <w:tr w14:paraId="49AB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jc w:val="center"/>
        </w:trPr>
        <w:tc>
          <w:tcPr>
            <w:tcW w:w="827" w:type="dxa"/>
            <w:vMerge w:val="continue"/>
            <w:tcMar>
              <w:top w:w="12" w:type="dxa"/>
              <w:left w:w="12" w:type="dxa"/>
              <w:right w:w="12" w:type="dxa"/>
            </w:tcMar>
            <w:vAlign w:val="center"/>
          </w:tcPr>
          <w:p w14:paraId="26FB27EF">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38C08892">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603FB5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金启昊</w:t>
            </w:r>
          </w:p>
        </w:tc>
        <w:tc>
          <w:tcPr>
            <w:tcW w:w="1162" w:type="dxa"/>
            <w:shd w:val="clear" w:color="auto" w:fill="auto"/>
            <w:tcMar>
              <w:top w:w="12" w:type="dxa"/>
              <w:left w:w="12" w:type="dxa"/>
              <w:right w:w="12" w:type="dxa"/>
            </w:tcMar>
            <w:vAlign w:val="center"/>
          </w:tcPr>
          <w:p w14:paraId="468E608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23291140</w:t>
            </w:r>
          </w:p>
        </w:tc>
        <w:tc>
          <w:tcPr>
            <w:tcW w:w="1390" w:type="dxa"/>
            <w:shd w:val="clear" w:color="auto" w:fill="auto"/>
            <w:noWrap/>
            <w:tcMar>
              <w:top w:w="12" w:type="dxa"/>
              <w:left w:w="12" w:type="dxa"/>
              <w:right w:w="12" w:type="dxa"/>
            </w:tcMar>
            <w:vAlign w:val="center"/>
          </w:tcPr>
          <w:p w14:paraId="24531E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61B82C6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537F23E5">
            <w:pPr>
              <w:widowControl/>
              <w:jc w:val="center"/>
              <w:textAlignment w:val="center"/>
              <w:rPr>
                <w:rFonts w:hint="eastAsia" w:ascii="仿宋" w:hAnsi="仿宋" w:eastAsia="仿宋" w:cs="仿宋_GB2312"/>
                <w:color w:val="000000"/>
                <w:lang w:bidi="ar"/>
              </w:rPr>
            </w:pPr>
          </w:p>
        </w:tc>
      </w:tr>
      <w:tr w14:paraId="643A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827" w:type="dxa"/>
            <w:vMerge w:val="continue"/>
            <w:tcMar>
              <w:top w:w="12" w:type="dxa"/>
              <w:left w:w="12" w:type="dxa"/>
              <w:right w:w="12" w:type="dxa"/>
            </w:tcMar>
            <w:vAlign w:val="center"/>
          </w:tcPr>
          <w:p w14:paraId="08ACEF23">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600217F8">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D36550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王木子</w:t>
            </w:r>
          </w:p>
        </w:tc>
        <w:tc>
          <w:tcPr>
            <w:tcW w:w="1162" w:type="dxa"/>
            <w:shd w:val="clear" w:color="auto" w:fill="auto"/>
            <w:tcMar>
              <w:top w:w="12" w:type="dxa"/>
              <w:left w:w="12" w:type="dxa"/>
              <w:right w:w="12" w:type="dxa"/>
            </w:tcMar>
            <w:vAlign w:val="center"/>
          </w:tcPr>
          <w:p w14:paraId="21E97F9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23291158</w:t>
            </w:r>
          </w:p>
        </w:tc>
        <w:tc>
          <w:tcPr>
            <w:tcW w:w="1390" w:type="dxa"/>
            <w:shd w:val="clear" w:color="auto" w:fill="auto"/>
            <w:noWrap/>
            <w:tcMar>
              <w:top w:w="12" w:type="dxa"/>
              <w:left w:w="12" w:type="dxa"/>
              <w:right w:w="12" w:type="dxa"/>
            </w:tcMar>
            <w:vAlign w:val="center"/>
          </w:tcPr>
          <w:p w14:paraId="4AAA8A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1FFC768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5AC3E84A">
            <w:pPr>
              <w:widowControl/>
              <w:jc w:val="center"/>
              <w:textAlignment w:val="center"/>
              <w:rPr>
                <w:rFonts w:hint="eastAsia" w:ascii="仿宋" w:hAnsi="仿宋" w:eastAsia="仿宋" w:cs="仿宋_GB2312"/>
                <w:color w:val="000000"/>
                <w:lang w:bidi="ar"/>
              </w:rPr>
            </w:pPr>
          </w:p>
        </w:tc>
      </w:tr>
      <w:tr w14:paraId="1BFA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432B2AF4">
            <w:pPr>
              <w:widowControl/>
              <w:jc w:val="center"/>
              <w:textAlignment w:val="center"/>
              <w:rPr>
                <w:rFonts w:hint="eastAsia" w:ascii="仿宋" w:hAnsi="仿宋" w:eastAsia="仿宋" w:cs="仿宋_GB2312"/>
                <w:color w:val="000000"/>
                <w:lang w:eastAsia="zh-CN" w:bidi="ar"/>
              </w:rPr>
            </w:pPr>
            <w:r>
              <w:rPr>
                <w:rFonts w:hint="eastAsia" w:ascii="仿宋" w:hAnsi="仿宋" w:eastAsia="仿宋" w:cs="仿宋_GB2312"/>
                <w:color w:val="000000"/>
                <w:lang w:val="en-US" w:eastAsia="zh-CN" w:bidi="ar"/>
              </w:rPr>
              <w:t>3</w:t>
            </w:r>
          </w:p>
        </w:tc>
        <w:tc>
          <w:tcPr>
            <w:tcW w:w="1223" w:type="dxa"/>
            <w:vMerge w:val="restart"/>
            <w:tcMar>
              <w:top w:w="12" w:type="dxa"/>
              <w:left w:w="12" w:type="dxa"/>
              <w:right w:w="12" w:type="dxa"/>
            </w:tcMar>
            <w:vAlign w:val="center"/>
          </w:tcPr>
          <w:p w14:paraId="681C999E">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斜坡式重力储能系统</w:t>
            </w:r>
          </w:p>
        </w:tc>
        <w:tc>
          <w:tcPr>
            <w:tcW w:w="1168" w:type="dxa"/>
            <w:shd w:val="clear" w:color="auto" w:fill="auto"/>
            <w:noWrap/>
            <w:tcMar>
              <w:top w:w="12" w:type="dxa"/>
              <w:left w:w="12" w:type="dxa"/>
              <w:right w:w="12" w:type="dxa"/>
            </w:tcMar>
            <w:vAlign w:val="center"/>
          </w:tcPr>
          <w:p w14:paraId="211B9AC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葛锦鹏</w:t>
            </w:r>
          </w:p>
        </w:tc>
        <w:tc>
          <w:tcPr>
            <w:tcW w:w="1162" w:type="dxa"/>
            <w:shd w:val="clear" w:color="auto" w:fill="auto"/>
            <w:tcMar>
              <w:top w:w="12" w:type="dxa"/>
              <w:left w:w="12" w:type="dxa"/>
              <w:right w:w="12" w:type="dxa"/>
            </w:tcMar>
            <w:vAlign w:val="center"/>
          </w:tcPr>
          <w:p w14:paraId="5D0D8CD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22291145</w:t>
            </w:r>
          </w:p>
        </w:tc>
        <w:tc>
          <w:tcPr>
            <w:tcW w:w="1390" w:type="dxa"/>
            <w:shd w:val="clear" w:color="auto" w:fill="auto"/>
            <w:noWrap/>
            <w:tcMar>
              <w:top w:w="12" w:type="dxa"/>
              <w:left w:w="12" w:type="dxa"/>
              <w:right w:w="12" w:type="dxa"/>
            </w:tcMar>
            <w:vAlign w:val="center"/>
          </w:tcPr>
          <w:p w14:paraId="07D2DB2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48DFEF1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043" w:type="dxa"/>
            <w:vMerge w:val="restart"/>
            <w:tcMar>
              <w:top w:w="12" w:type="dxa"/>
              <w:left w:w="12" w:type="dxa"/>
              <w:right w:w="12" w:type="dxa"/>
            </w:tcMar>
            <w:vAlign w:val="center"/>
          </w:tcPr>
          <w:p w14:paraId="3876C058">
            <w:pPr>
              <w:widowControl/>
              <w:ind w:firstLine="220" w:firstLineChars="100"/>
              <w:jc w:val="center"/>
              <w:textAlignment w:val="center"/>
              <w:rPr>
                <w:rFonts w:hint="eastAsia" w:ascii="宋体" w:hAnsi="宋体" w:cs="宋体"/>
                <w:color w:val="000000"/>
                <w:sz w:val="22"/>
                <w:szCs w:val="22"/>
              </w:rPr>
            </w:pPr>
            <w:r>
              <w:rPr>
                <w:rFonts w:hint="eastAsia" w:ascii="宋体" w:hAnsi="宋体" w:cs="宋体"/>
                <w:color w:val="000000"/>
                <w:sz w:val="22"/>
                <w:szCs w:val="22"/>
              </w:rPr>
              <w:t>洪剑锋</w:t>
            </w:r>
          </w:p>
        </w:tc>
      </w:tr>
      <w:tr w14:paraId="1CC6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39EC5562">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5C936BD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780D06C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尹晨静</w:t>
            </w:r>
          </w:p>
        </w:tc>
        <w:tc>
          <w:tcPr>
            <w:tcW w:w="1162" w:type="dxa"/>
            <w:shd w:val="clear" w:color="auto" w:fill="auto"/>
            <w:tcMar>
              <w:top w:w="12" w:type="dxa"/>
              <w:left w:w="12" w:type="dxa"/>
              <w:right w:w="12" w:type="dxa"/>
            </w:tcMar>
            <w:vAlign w:val="center"/>
          </w:tcPr>
          <w:p w14:paraId="06A1CC6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22251122</w:t>
            </w:r>
          </w:p>
        </w:tc>
        <w:tc>
          <w:tcPr>
            <w:tcW w:w="1390" w:type="dxa"/>
            <w:shd w:val="clear" w:color="auto" w:fill="auto"/>
            <w:noWrap/>
            <w:tcMar>
              <w:top w:w="12" w:type="dxa"/>
              <w:left w:w="12" w:type="dxa"/>
              <w:right w:w="12" w:type="dxa"/>
            </w:tcMar>
            <w:vAlign w:val="center"/>
          </w:tcPr>
          <w:p w14:paraId="0846E20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7ADBE1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043" w:type="dxa"/>
            <w:vMerge w:val="continue"/>
            <w:tcMar>
              <w:top w:w="12" w:type="dxa"/>
              <w:left w:w="12" w:type="dxa"/>
              <w:right w:w="12" w:type="dxa"/>
            </w:tcMar>
            <w:vAlign w:val="center"/>
          </w:tcPr>
          <w:p w14:paraId="6068A3C1">
            <w:pPr>
              <w:widowControl/>
              <w:ind w:firstLine="220" w:firstLineChars="100"/>
              <w:jc w:val="center"/>
              <w:textAlignment w:val="center"/>
              <w:rPr>
                <w:rFonts w:hint="eastAsia" w:ascii="宋体" w:hAnsi="宋体" w:cs="宋体"/>
                <w:color w:val="000000"/>
                <w:sz w:val="22"/>
                <w:szCs w:val="22"/>
              </w:rPr>
            </w:pPr>
          </w:p>
        </w:tc>
      </w:tr>
      <w:tr w14:paraId="1495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0BAA6EB6">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0C666181">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6A2BB6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肖茹予</w:t>
            </w:r>
          </w:p>
        </w:tc>
        <w:tc>
          <w:tcPr>
            <w:tcW w:w="1162" w:type="dxa"/>
            <w:shd w:val="clear" w:color="auto" w:fill="auto"/>
            <w:tcMar>
              <w:top w:w="12" w:type="dxa"/>
              <w:left w:w="12" w:type="dxa"/>
              <w:right w:w="12" w:type="dxa"/>
            </w:tcMar>
            <w:vAlign w:val="center"/>
          </w:tcPr>
          <w:p w14:paraId="76A6944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22291078</w:t>
            </w:r>
          </w:p>
        </w:tc>
        <w:tc>
          <w:tcPr>
            <w:tcW w:w="1390" w:type="dxa"/>
            <w:shd w:val="clear" w:color="auto" w:fill="auto"/>
            <w:noWrap/>
            <w:tcMar>
              <w:top w:w="12" w:type="dxa"/>
              <w:left w:w="12" w:type="dxa"/>
              <w:right w:w="12" w:type="dxa"/>
            </w:tcMar>
            <w:vAlign w:val="center"/>
          </w:tcPr>
          <w:p w14:paraId="0B74A39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509D71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043" w:type="dxa"/>
            <w:vMerge w:val="continue"/>
            <w:tcMar>
              <w:top w:w="12" w:type="dxa"/>
              <w:left w:w="12" w:type="dxa"/>
              <w:right w:w="12" w:type="dxa"/>
            </w:tcMar>
            <w:vAlign w:val="center"/>
          </w:tcPr>
          <w:p w14:paraId="39A099AE">
            <w:pPr>
              <w:widowControl/>
              <w:jc w:val="center"/>
              <w:textAlignment w:val="center"/>
              <w:rPr>
                <w:rFonts w:hint="eastAsia" w:ascii="仿宋" w:hAnsi="仿宋" w:eastAsia="仿宋" w:cs="仿宋_GB2312"/>
                <w:color w:val="000000"/>
                <w:lang w:bidi="ar"/>
              </w:rPr>
            </w:pPr>
          </w:p>
        </w:tc>
      </w:tr>
      <w:tr w14:paraId="773C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67EAC9FB">
            <w:pPr>
              <w:widowControl/>
              <w:jc w:val="center"/>
              <w:textAlignment w:val="center"/>
              <w:rPr>
                <w:rFonts w:hint="eastAsia" w:ascii="仿宋" w:hAnsi="仿宋" w:eastAsia="仿宋" w:cs="仿宋_GB2312"/>
                <w:color w:val="000000"/>
                <w:lang w:eastAsia="zh-CN" w:bidi="ar"/>
              </w:rPr>
            </w:pPr>
            <w:r>
              <w:rPr>
                <w:rFonts w:hint="eastAsia" w:ascii="仿宋" w:hAnsi="仿宋" w:eastAsia="仿宋" w:cs="仿宋_GB2312"/>
                <w:color w:val="000000"/>
                <w:lang w:val="en-US" w:eastAsia="zh-CN" w:bidi="ar"/>
              </w:rPr>
              <w:t>4</w:t>
            </w:r>
          </w:p>
        </w:tc>
        <w:tc>
          <w:tcPr>
            <w:tcW w:w="1223" w:type="dxa"/>
            <w:vMerge w:val="restart"/>
            <w:tcMar>
              <w:top w:w="12" w:type="dxa"/>
              <w:left w:w="12" w:type="dxa"/>
              <w:right w:w="12" w:type="dxa"/>
            </w:tcMar>
            <w:vAlign w:val="center"/>
          </w:tcPr>
          <w:p w14:paraId="2706B451">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超导电缆终端的液位测量与控制系统</w:t>
            </w:r>
          </w:p>
        </w:tc>
        <w:tc>
          <w:tcPr>
            <w:tcW w:w="1168" w:type="dxa"/>
            <w:shd w:val="clear" w:color="auto" w:fill="auto"/>
            <w:noWrap/>
            <w:tcMar>
              <w:top w:w="12" w:type="dxa"/>
              <w:left w:w="12" w:type="dxa"/>
              <w:right w:w="12" w:type="dxa"/>
            </w:tcMar>
            <w:vAlign w:val="center"/>
          </w:tcPr>
          <w:p w14:paraId="1D53CE7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李显</w:t>
            </w:r>
          </w:p>
        </w:tc>
        <w:tc>
          <w:tcPr>
            <w:tcW w:w="1162" w:type="dxa"/>
            <w:shd w:val="clear" w:color="auto" w:fill="auto"/>
            <w:tcMar>
              <w:top w:w="12" w:type="dxa"/>
              <w:left w:w="12" w:type="dxa"/>
              <w:right w:w="12" w:type="dxa"/>
            </w:tcMar>
            <w:vAlign w:val="center"/>
          </w:tcPr>
          <w:p w14:paraId="646C3B5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22291295</w:t>
            </w:r>
          </w:p>
        </w:tc>
        <w:tc>
          <w:tcPr>
            <w:tcW w:w="1390" w:type="dxa"/>
            <w:shd w:val="clear" w:color="auto" w:fill="auto"/>
            <w:noWrap/>
            <w:tcMar>
              <w:top w:w="12" w:type="dxa"/>
              <w:left w:w="12" w:type="dxa"/>
              <w:right w:w="12" w:type="dxa"/>
            </w:tcMar>
            <w:vAlign w:val="center"/>
          </w:tcPr>
          <w:p w14:paraId="584EA6D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4EF8702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restart"/>
            <w:tcMar>
              <w:top w:w="12" w:type="dxa"/>
              <w:left w:w="12" w:type="dxa"/>
              <w:right w:w="12" w:type="dxa"/>
            </w:tcMar>
            <w:vAlign w:val="center"/>
          </w:tcPr>
          <w:p w14:paraId="633DF4E4">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王邦柱</w:t>
            </w:r>
          </w:p>
        </w:tc>
      </w:tr>
      <w:tr w14:paraId="7BDB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0002ECA2">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268F6897">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4A6A4F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董煜博</w:t>
            </w:r>
          </w:p>
        </w:tc>
        <w:tc>
          <w:tcPr>
            <w:tcW w:w="1162" w:type="dxa"/>
            <w:shd w:val="clear" w:color="auto" w:fill="auto"/>
            <w:tcMar>
              <w:top w:w="12" w:type="dxa"/>
              <w:left w:w="12" w:type="dxa"/>
              <w:right w:w="12" w:type="dxa"/>
            </w:tcMar>
            <w:vAlign w:val="center"/>
          </w:tcPr>
          <w:p w14:paraId="3D49F02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22291090</w:t>
            </w:r>
          </w:p>
        </w:tc>
        <w:tc>
          <w:tcPr>
            <w:tcW w:w="1390" w:type="dxa"/>
            <w:shd w:val="clear" w:color="auto" w:fill="auto"/>
            <w:noWrap/>
            <w:tcMar>
              <w:top w:w="12" w:type="dxa"/>
              <w:left w:w="12" w:type="dxa"/>
              <w:right w:w="12" w:type="dxa"/>
            </w:tcMar>
            <w:vAlign w:val="center"/>
          </w:tcPr>
          <w:p w14:paraId="1DE6B80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1CD665B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电气工程及其自动化(轨道牵引电气化)</w:t>
            </w:r>
          </w:p>
        </w:tc>
        <w:tc>
          <w:tcPr>
            <w:tcW w:w="1043" w:type="dxa"/>
            <w:vMerge w:val="continue"/>
            <w:tcMar>
              <w:top w:w="12" w:type="dxa"/>
              <w:left w:w="12" w:type="dxa"/>
              <w:right w:w="12" w:type="dxa"/>
            </w:tcMar>
            <w:vAlign w:val="center"/>
          </w:tcPr>
          <w:p w14:paraId="6BFA794C">
            <w:pPr>
              <w:widowControl/>
              <w:jc w:val="center"/>
              <w:textAlignment w:val="center"/>
              <w:rPr>
                <w:rFonts w:hint="eastAsia" w:ascii="仿宋" w:hAnsi="仿宋" w:eastAsia="仿宋" w:cs="仿宋_GB2312"/>
                <w:color w:val="000000"/>
                <w:lang w:bidi="ar"/>
              </w:rPr>
            </w:pPr>
          </w:p>
        </w:tc>
      </w:tr>
      <w:tr w14:paraId="5CFA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32556968">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175F83F4">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4ACDC8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李彦辉</w:t>
            </w:r>
          </w:p>
        </w:tc>
        <w:tc>
          <w:tcPr>
            <w:tcW w:w="1162" w:type="dxa"/>
            <w:shd w:val="clear" w:color="auto" w:fill="auto"/>
            <w:tcMar>
              <w:top w:w="12" w:type="dxa"/>
              <w:left w:w="12" w:type="dxa"/>
              <w:right w:w="12" w:type="dxa"/>
            </w:tcMar>
            <w:vAlign w:val="center"/>
          </w:tcPr>
          <w:p w14:paraId="663EAB8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22291070</w:t>
            </w:r>
          </w:p>
        </w:tc>
        <w:tc>
          <w:tcPr>
            <w:tcW w:w="1390" w:type="dxa"/>
            <w:shd w:val="clear" w:color="auto" w:fill="auto"/>
            <w:noWrap/>
            <w:tcMar>
              <w:top w:w="12" w:type="dxa"/>
              <w:left w:w="12" w:type="dxa"/>
              <w:right w:w="12" w:type="dxa"/>
            </w:tcMar>
            <w:vAlign w:val="center"/>
          </w:tcPr>
          <w:p w14:paraId="71D8F0B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3B946B1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4E6A71CD">
            <w:pPr>
              <w:widowControl/>
              <w:jc w:val="center"/>
              <w:textAlignment w:val="center"/>
              <w:rPr>
                <w:rFonts w:hint="eastAsia" w:ascii="仿宋" w:hAnsi="仿宋" w:eastAsia="仿宋" w:cs="仿宋_GB2312"/>
                <w:color w:val="000000"/>
                <w:lang w:bidi="ar"/>
              </w:rPr>
            </w:pPr>
          </w:p>
        </w:tc>
      </w:tr>
      <w:tr w14:paraId="4C06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40CA8F51">
            <w:pPr>
              <w:widowControl/>
              <w:jc w:val="center"/>
              <w:textAlignment w:val="center"/>
              <w:rPr>
                <w:rFonts w:hint="eastAsia" w:ascii="仿宋" w:hAnsi="仿宋" w:eastAsia="仿宋" w:cs="仿宋_GB2312"/>
                <w:color w:val="000000"/>
                <w:lang w:val="en-US" w:eastAsia="zh-CN" w:bidi="ar"/>
              </w:rPr>
            </w:pPr>
            <w:r>
              <w:rPr>
                <w:rFonts w:hint="eastAsia" w:ascii="仿宋" w:hAnsi="仿宋" w:eastAsia="仿宋" w:cs="仿宋_GB2312"/>
                <w:color w:val="000000"/>
                <w:lang w:val="en-US" w:eastAsia="zh-CN" w:bidi="ar"/>
              </w:rPr>
              <w:t>5</w:t>
            </w:r>
          </w:p>
        </w:tc>
        <w:tc>
          <w:tcPr>
            <w:tcW w:w="1223" w:type="dxa"/>
            <w:vMerge w:val="restart"/>
            <w:tcMar>
              <w:top w:w="12" w:type="dxa"/>
              <w:left w:w="12" w:type="dxa"/>
              <w:right w:w="12" w:type="dxa"/>
            </w:tcMar>
            <w:vAlign w:val="center"/>
          </w:tcPr>
          <w:p w14:paraId="58C074E7">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以废治废”的电絮凝/电氧化协同处理景观水体的光伏驱动浮床装置</w:t>
            </w:r>
          </w:p>
        </w:tc>
        <w:tc>
          <w:tcPr>
            <w:tcW w:w="1168" w:type="dxa"/>
            <w:shd w:val="clear" w:color="auto" w:fill="auto"/>
            <w:noWrap/>
            <w:tcMar>
              <w:top w:w="12" w:type="dxa"/>
              <w:left w:w="12" w:type="dxa"/>
              <w:right w:w="12" w:type="dxa"/>
            </w:tcMar>
            <w:vAlign w:val="center"/>
          </w:tcPr>
          <w:p w14:paraId="78B9F25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侯恺青</w:t>
            </w:r>
          </w:p>
        </w:tc>
        <w:tc>
          <w:tcPr>
            <w:tcW w:w="1162" w:type="dxa"/>
            <w:shd w:val="clear" w:color="auto" w:fill="auto"/>
            <w:tcMar>
              <w:top w:w="12" w:type="dxa"/>
              <w:left w:w="12" w:type="dxa"/>
              <w:right w:w="12" w:type="dxa"/>
            </w:tcMar>
            <w:vAlign w:val="center"/>
          </w:tcPr>
          <w:p w14:paraId="12A6097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22351005</w:t>
            </w:r>
          </w:p>
        </w:tc>
        <w:tc>
          <w:tcPr>
            <w:tcW w:w="1390" w:type="dxa"/>
            <w:shd w:val="clear" w:color="auto" w:fill="auto"/>
            <w:noWrap/>
            <w:tcMar>
              <w:top w:w="12" w:type="dxa"/>
              <w:left w:w="12" w:type="dxa"/>
              <w:right w:w="12" w:type="dxa"/>
            </w:tcMar>
            <w:vAlign w:val="center"/>
          </w:tcPr>
          <w:p w14:paraId="5EE6E73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2258" w:type="dxa"/>
            <w:shd w:val="clear" w:color="auto" w:fill="auto"/>
            <w:noWrap/>
            <w:tcMar>
              <w:top w:w="12" w:type="dxa"/>
              <w:left w:w="12" w:type="dxa"/>
              <w:right w:w="12" w:type="dxa"/>
            </w:tcMar>
            <w:vAlign w:val="center"/>
          </w:tcPr>
          <w:p w14:paraId="12016DE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环境工程（智慧环境与低碳技术）</w:t>
            </w:r>
          </w:p>
        </w:tc>
        <w:tc>
          <w:tcPr>
            <w:tcW w:w="1043" w:type="dxa"/>
            <w:vMerge w:val="restart"/>
            <w:tcMar>
              <w:top w:w="12" w:type="dxa"/>
              <w:left w:w="12" w:type="dxa"/>
              <w:right w:w="12" w:type="dxa"/>
            </w:tcMar>
            <w:vAlign w:val="center"/>
          </w:tcPr>
          <w:p w14:paraId="6BACE98A">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王爱民</w:t>
            </w:r>
          </w:p>
        </w:tc>
      </w:tr>
      <w:tr w14:paraId="70A4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14715C30">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2D58C1B8">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FD0442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胡可新</w:t>
            </w:r>
          </w:p>
        </w:tc>
        <w:tc>
          <w:tcPr>
            <w:tcW w:w="1162" w:type="dxa"/>
            <w:shd w:val="clear" w:color="auto" w:fill="auto"/>
            <w:tcMar>
              <w:top w:w="12" w:type="dxa"/>
              <w:left w:w="12" w:type="dxa"/>
              <w:right w:w="12" w:type="dxa"/>
            </w:tcMar>
            <w:vAlign w:val="center"/>
          </w:tcPr>
          <w:p w14:paraId="63F30C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22351006</w:t>
            </w:r>
          </w:p>
        </w:tc>
        <w:tc>
          <w:tcPr>
            <w:tcW w:w="1390" w:type="dxa"/>
            <w:shd w:val="clear" w:color="auto" w:fill="auto"/>
            <w:noWrap/>
            <w:tcMar>
              <w:top w:w="12" w:type="dxa"/>
              <w:left w:w="12" w:type="dxa"/>
              <w:right w:w="12" w:type="dxa"/>
            </w:tcMar>
            <w:vAlign w:val="center"/>
          </w:tcPr>
          <w:p w14:paraId="12D174F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2258" w:type="dxa"/>
            <w:shd w:val="clear" w:color="auto" w:fill="auto"/>
            <w:noWrap/>
            <w:tcMar>
              <w:top w:w="12" w:type="dxa"/>
              <w:left w:w="12" w:type="dxa"/>
              <w:right w:w="12" w:type="dxa"/>
            </w:tcMar>
            <w:vAlign w:val="center"/>
          </w:tcPr>
          <w:p w14:paraId="11BF059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环境工程（智慧环境与低碳技术）</w:t>
            </w:r>
          </w:p>
        </w:tc>
        <w:tc>
          <w:tcPr>
            <w:tcW w:w="1043" w:type="dxa"/>
            <w:vMerge w:val="continue"/>
            <w:tcMar>
              <w:top w:w="12" w:type="dxa"/>
              <w:left w:w="12" w:type="dxa"/>
              <w:right w:w="12" w:type="dxa"/>
            </w:tcMar>
            <w:vAlign w:val="center"/>
          </w:tcPr>
          <w:p w14:paraId="22F9C9F7">
            <w:pPr>
              <w:widowControl/>
              <w:jc w:val="center"/>
              <w:textAlignment w:val="center"/>
              <w:rPr>
                <w:rFonts w:hint="eastAsia" w:ascii="仿宋" w:hAnsi="仿宋" w:eastAsia="仿宋" w:cs="仿宋_GB2312"/>
                <w:color w:val="000000"/>
                <w:lang w:bidi="ar"/>
              </w:rPr>
            </w:pPr>
          </w:p>
        </w:tc>
      </w:tr>
      <w:tr w14:paraId="5E40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3" w:hRule="atLeast"/>
          <w:jc w:val="center"/>
        </w:trPr>
        <w:tc>
          <w:tcPr>
            <w:tcW w:w="827" w:type="dxa"/>
            <w:vMerge w:val="continue"/>
            <w:tcMar>
              <w:top w:w="12" w:type="dxa"/>
              <w:left w:w="12" w:type="dxa"/>
              <w:right w:w="12" w:type="dxa"/>
            </w:tcMar>
            <w:vAlign w:val="center"/>
          </w:tcPr>
          <w:p w14:paraId="566B6557">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668E5E95">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F4276D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敖若溪</w:t>
            </w:r>
          </w:p>
        </w:tc>
        <w:tc>
          <w:tcPr>
            <w:tcW w:w="1162" w:type="dxa"/>
            <w:shd w:val="clear" w:color="auto" w:fill="auto"/>
            <w:tcMar>
              <w:top w:w="12" w:type="dxa"/>
              <w:left w:w="12" w:type="dxa"/>
              <w:right w:w="12" w:type="dxa"/>
            </w:tcMar>
            <w:vAlign w:val="center"/>
          </w:tcPr>
          <w:p w14:paraId="2381BB0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22351001</w:t>
            </w:r>
          </w:p>
        </w:tc>
        <w:tc>
          <w:tcPr>
            <w:tcW w:w="1390" w:type="dxa"/>
            <w:shd w:val="clear" w:color="auto" w:fill="auto"/>
            <w:noWrap/>
            <w:tcMar>
              <w:top w:w="12" w:type="dxa"/>
              <w:left w:w="12" w:type="dxa"/>
              <w:right w:w="12" w:type="dxa"/>
            </w:tcMar>
            <w:vAlign w:val="center"/>
          </w:tcPr>
          <w:p w14:paraId="6FD0D94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环境学院</w:t>
            </w:r>
          </w:p>
        </w:tc>
        <w:tc>
          <w:tcPr>
            <w:tcW w:w="2258" w:type="dxa"/>
            <w:shd w:val="clear" w:color="auto" w:fill="auto"/>
            <w:noWrap/>
            <w:tcMar>
              <w:top w:w="12" w:type="dxa"/>
              <w:left w:w="12" w:type="dxa"/>
              <w:right w:w="12" w:type="dxa"/>
            </w:tcMar>
            <w:vAlign w:val="center"/>
          </w:tcPr>
          <w:p w14:paraId="0A2240A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环境工程（智慧环境与低碳技术）</w:t>
            </w:r>
          </w:p>
        </w:tc>
        <w:tc>
          <w:tcPr>
            <w:tcW w:w="1043" w:type="dxa"/>
            <w:vMerge w:val="continue"/>
            <w:tcMar>
              <w:top w:w="12" w:type="dxa"/>
              <w:left w:w="12" w:type="dxa"/>
              <w:right w:w="12" w:type="dxa"/>
            </w:tcMar>
            <w:vAlign w:val="center"/>
          </w:tcPr>
          <w:p w14:paraId="3679AE35">
            <w:pPr>
              <w:widowControl/>
              <w:jc w:val="center"/>
              <w:textAlignment w:val="center"/>
              <w:rPr>
                <w:rFonts w:hint="eastAsia" w:ascii="仿宋" w:hAnsi="仿宋" w:eastAsia="仿宋" w:cs="仿宋_GB2312"/>
                <w:color w:val="000000"/>
                <w:lang w:bidi="ar"/>
              </w:rPr>
            </w:pPr>
          </w:p>
        </w:tc>
      </w:tr>
      <w:tr w14:paraId="32F1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177C4AAC">
            <w:pPr>
              <w:widowControl/>
              <w:jc w:val="center"/>
              <w:textAlignment w:val="center"/>
              <w:rPr>
                <w:rFonts w:hint="eastAsia" w:ascii="仿宋" w:hAnsi="仿宋" w:eastAsia="仿宋" w:cs="仿宋_GB2312"/>
                <w:color w:val="000000"/>
                <w:lang w:eastAsia="zh-CN" w:bidi="ar"/>
              </w:rPr>
            </w:pPr>
            <w:r>
              <w:rPr>
                <w:rFonts w:hint="eastAsia" w:ascii="仿宋" w:hAnsi="仿宋" w:eastAsia="仿宋" w:cs="仿宋_GB2312"/>
                <w:color w:val="000000"/>
                <w:lang w:val="en-US" w:eastAsia="zh-CN" w:bidi="ar"/>
              </w:rPr>
              <w:t>6</w:t>
            </w:r>
          </w:p>
        </w:tc>
        <w:tc>
          <w:tcPr>
            <w:tcW w:w="1223" w:type="dxa"/>
            <w:vMerge w:val="restart"/>
            <w:tcMar>
              <w:top w:w="12" w:type="dxa"/>
              <w:left w:w="12" w:type="dxa"/>
              <w:right w:w="12" w:type="dxa"/>
            </w:tcMar>
            <w:vAlign w:val="center"/>
          </w:tcPr>
          <w:p w14:paraId="75E4C7C0">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势转未来——多目标优化平台支撑下的竖井式重力储能模型</w:t>
            </w:r>
          </w:p>
        </w:tc>
        <w:tc>
          <w:tcPr>
            <w:tcW w:w="1168" w:type="dxa"/>
            <w:shd w:val="clear" w:color="auto" w:fill="auto"/>
            <w:noWrap/>
            <w:tcMar>
              <w:top w:w="12" w:type="dxa"/>
              <w:left w:w="12" w:type="dxa"/>
              <w:right w:w="12" w:type="dxa"/>
            </w:tcMar>
            <w:vAlign w:val="center"/>
          </w:tcPr>
          <w:p w14:paraId="04E6BEE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池欣源</w:t>
            </w:r>
          </w:p>
        </w:tc>
        <w:tc>
          <w:tcPr>
            <w:tcW w:w="1162" w:type="dxa"/>
            <w:shd w:val="clear" w:color="auto" w:fill="auto"/>
            <w:tcMar>
              <w:top w:w="12" w:type="dxa"/>
              <w:left w:w="12" w:type="dxa"/>
              <w:right w:w="12" w:type="dxa"/>
            </w:tcMar>
            <w:vAlign w:val="center"/>
          </w:tcPr>
          <w:p w14:paraId="4D5B41B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22291144</w:t>
            </w:r>
          </w:p>
        </w:tc>
        <w:tc>
          <w:tcPr>
            <w:tcW w:w="1390" w:type="dxa"/>
            <w:shd w:val="clear" w:color="auto" w:fill="auto"/>
            <w:noWrap/>
            <w:tcMar>
              <w:top w:w="12" w:type="dxa"/>
              <w:left w:w="12" w:type="dxa"/>
              <w:right w:w="12" w:type="dxa"/>
            </w:tcMar>
            <w:vAlign w:val="center"/>
          </w:tcPr>
          <w:p w14:paraId="10A234E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C069AC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restart"/>
            <w:tcMar>
              <w:top w:w="12" w:type="dxa"/>
              <w:left w:w="12" w:type="dxa"/>
              <w:right w:w="12" w:type="dxa"/>
            </w:tcMar>
            <w:vAlign w:val="center"/>
          </w:tcPr>
          <w:p w14:paraId="4745EBBB">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洪剑锋</w:t>
            </w:r>
          </w:p>
        </w:tc>
      </w:tr>
      <w:tr w14:paraId="44E1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6D7DF3FD">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2B11ECB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9F4B24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李旭</w:t>
            </w:r>
          </w:p>
        </w:tc>
        <w:tc>
          <w:tcPr>
            <w:tcW w:w="1162" w:type="dxa"/>
            <w:shd w:val="clear" w:color="auto" w:fill="auto"/>
            <w:tcMar>
              <w:top w:w="12" w:type="dxa"/>
              <w:left w:w="12" w:type="dxa"/>
              <w:right w:w="12" w:type="dxa"/>
            </w:tcMar>
            <w:vAlign w:val="center"/>
          </w:tcPr>
          <w:p w14:paraId="75A77B3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22291155</w:t>
            </w:r>
          </w:p>
        </w:tc>
        <w:tc>
          <w:tcPr>
            <w:tcW w:w="1390" w:type="dxa"/>
            <w:shd w:val="clear" w:color="auto" w:fill="auto"/>
            <w:noWrap/>
            <w:tcMar>
              <w:top w:w="12" w:type="dxa"/>
              <w:left w:w="12" w:type="dxa"/>
              <w:right w:w="12" w:type="dxa"/>
            </w:tcMar>
            <w:vAlign w:val="center"/>
          </w:tcPr>
          <w:p w14:paraId="5719C5E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75442A4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56BA9694">
            <w:pPr>
              <w:widowControl/>
              <w:jc w:val="center"/>
              <w:textAlignment w:val="center"/>
              <w:rPr>
                <w:rFonts w:hint="eastAsia" w:ascii="仿宋" w:hAnsi="仿宋" w:eastAsia="仿宋" w:cs="仿宋_GB2312"/>
                <w:color w:val="000000"/>
                <w:lang w:bidi="ar"/>
              </w:rPr>
            </w:pPr>
          </w:p>
        </w:tc>
      </w:tr>
      <w:tr w14:paraId="632D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36060F6F">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163775D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CCB940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张东吉</w:t>
            </w:r>
          </w:p>
        </w:tc>
        <w:tc>
          <w:tcPr>
            <w:tcW w:w="1162" w:type="dxa"/>
            <w:shd w:val="clear" w:color="auto" w:fill="auto"/>
            <w:tcMar>
              <w:top w:w="12" w:type="dxa"/>
              <w:left w:w="12" w:type="dxa"/>
              <w:right w:w="12" w:type="dxa"/>
            </w:tcMar>
            <w:vAlign w:val="center"/>
          </w:tcPr>
          <w:p w14:paraId="1F3C99C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22291165</w:t>
            </w:r>
          </w:p>
        </w:tc>
        <w:tc>
          <w:tcPr>
            <w:tcW w:w="1390" w:type="dxa"/>
            <w:shd w:val="clear" w:color="auto" w:fill="auto"/>
            <w:noWrap/>
            <w:tcMar>
              <w:top w:w="12" w:type="dxa"/>
              <w:left w:w="12" w:type="dxa"/>
              <w:right w:w="12" w:type="dxa"/>
            </w:tcMar>
            <w:vAlign w:val="center"/>
          </w:tcPr>
          <w:p w14:paraId="0D0DD7A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6A1F4F9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3BF38BB0">
            <w:pPr>
              <w:widowControl/>
              <w:jc w:val="center"/>
              <w:textAlignment w:val="center"/>
              <w:rPr>
                <w:rFonts w:hint="eastAsia" w:ascii="仿宋" w:hAnsi="仿宋" w:eastAsia="仿宋" w:cs="仿宋_GB2312"/>
                <w:color w:val="000000"/>
                <w:lang w:bidi="ar"/>
              </w:rPr>
            </w:pPr>
          </w:p>
        </w:tc>
      </w:tr>
      <w:tr w14:paraId="1CAA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47A0531B">
            <w:pPr>
              <w:widowControl/>
              <w:jc w:val="center"/>
              <w:textAlignment w:val="center"/>
              <w:rPr>
                <w:rFonts w:hint="eastAsia" w:ascii="仿宋" w:hAnsi="仿宋" w:eastAsia="仿宋" w:cs="仿宋_GB2312"/>
                <w:color w:val="000000"/>
                <w:lang w:eastAsia="zh-CN" w:bidi="ar"/>
              </w:rPr>
            </w:pPr>
            <w:r>
              <w:rPr>
                <w:rFonts w:hint="eastAsia" w:ascii="仿宋" w:hAnsi="仿宋" w:eastAsia="仿宋" w:cs="仿宋_GB2312"/>
                <w:color w:val="000000"/>
                <w:lang w:val="en-US" w:eastAsia="zh-CN" w:bidi="ar"/>
              </w:rPr>
              <w:t>7</w:t>
            </w:r>
          </w:p>
        </w:tc>
        <w:tc>
          <w:tcPr>
            <w:tcW w:w="1223" w:type="dxa"/>
            <w:vMerge w:val="restart"/>
            <w:tcMar>
              <w:top w:w="12" w:type="dxa"/>
              <w:left w:w="12" w:type="dxa"/>
              <w:right w:w="12" w:type="dxa"/>
            </w:tcMar>
            <w:vAlign w:val="center"/>
          </w:tcPr>
          <w:p w14:paraId="3C0B4F3B">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基于图像识别技术的景区智能垃圾分类系统</w:t>
            </w:r>
          </w:p>
        </w:tc>
        <w:tc>
          <w:tcPr>
            <w:tcW w:w="1168" w:type="dxa"/>
            <w:shd w:val="clear" w:color="auto" w:fill="auto"/>
            <w:noWrap/>
            <w:tcMar>
              <w:top w:w="12" w:type="dxa"/>
              <w:left w:w="12" w:type="dxa"/>
              <w:right w:w="12" w:type="dxa"/>
            </w:tcMar>
            <w:vAlign w:val="center"/>
          </w:tcPr>
          <w:p w14:paraId="647CBE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罗慧冉</w:t>
            </w:r>
          </w:p>
        </w:tc>
        <w:tc>
          <w:tcPr>
            <w:tcW w:w="1162" w:type="dxa"/>
            <w:shd w:val="clear" w:color="auto" w:fill="auto"/>
            <w:tcMar>
              <w:top w:w="12" w:type="dxa"/>
              <w:left w:w="12" w:type="dxa"/>
              <w:right w:w="12" w:type="dxa"/>
            </w:tcMar>
            <w:vAlign w:val="center"/>
          </w:tcPr>
          <w:p w14:paraId="15993C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22291267</w:t>
            </w:r>
          </w:p>
        </w:tc>
        <w:tc>
          <w:tcPr>
            <w:tcW w:w="1390" w:type="dxa"/>
            <w:shd w:val="clear" w:color="auto" w:fill="auto"/>
            <w:noWrap/>
            <w:tcMar>
              <w:top w:w="12" w:type="dxa"/>
              <w:left w:w="12" w:type="dxa"/>
              <w:right w:w="12" w:type="dxa"/>
            </w:tcMar>
            <w:vAlign w:val="center"/>
          </w:tcPr>
          <w:p w14:paraId="0EFFDFD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491F9F7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restart"/>
            <w:tcMar>
              <w:top w:w="12" w:type="dxa"/>
              <w:left w:w="12" w:type="dxa"/>
              <w:right w:w="12" w:type="dxa"/>
            </w:tcMar>
            <w:vAlign w:val="center"/>
          </w:tcPr>
          <w:p w14:paraId="15568426">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霍静怡</w:t>
            </w:r>
          </w:p>
        </w:tc>
      </w:tr>
      <w:tr w14:paraId="7187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1269B6E5">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3DAE58C7">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2A86E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荣英杰</w:t>
            </w:r>
          </w:p>
        </w:tc>
        <w:tc>
          <w:tcPr>
            <w:tcW w:w="1162" w:type="dxa"/>
            <w:shd w:val="clear" w:color="auto" w:fill="auto"/>
            <w:tcMar>
              <w:top w:w="12" w:type="dxa"/>
              <w:left w:w="12" w:type="dxa"/>
              <w:right w:w="12" w:type="dxa"/>
            </w:tcMar>
            <w:vAlign w:val="center"/>
          </w:tcPr>
          <w:p w14:paraId="6FFFF16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22291271</w:t>
            </w:r>
          </w:p>
        </w:tc>
        <w:tc>
          <w:tcPr>
            <w:tcW w:w="1390" w:type="dxa"/>
            <w:shd w:val="clear" w:color="auto" w:fill="auto"/>
            <w:noWrap/>
            <w:tcMar>
              <w:top w:w="12" w:type="dxa"/>
              <w:left w:w="12" w:type="dxa"/>
              <w:right w:w="12" w:type="dxa"/>
            </w:tcMar>
            <w:vAlign w:val="center"/>
          </w:tcPr>
          <w:p w14:paraId="5C94087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520FAE4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12052D5B">
            <w:pPr>
              <w:widowControl/>
              <w:jc w:val="center"/>
              <w:textAlignment w:val="center"/>
              <w:rPr>
                <w:rFonts w:hint="eastAsia" w:ascii="仿宋" w:hAnsi="仿宋" w:eastAsia="仿宋" w:cs="仿宋_GB2312"/>
                <w:color w:val="000000"/>
                <w:lang w:bidi="ar"/>
              </w:rPr>
            </w:pPr>
          </w:p>
        </w:tc>
      </w:tr>
      <w:tr w14:paraId="0B44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3E2F83C6">
            <w:pPr>
              <w:widowControl/>
              <w:jc w:val="center"/>
              <w:textAlignment w:val="center"/>
              <w:rPr>
                <w:rFonts w:hint="eastAsia" w:ascii="仿宋" w:hAnsi="仿宋" w:eastAsia="仿宋" w:cs="仿宋_GB2312"/>
                <w:color w:val="000000"/>
                <w:lang w:bidi="ar"/>
              </w:rPr>
            </w:pPr>
          </w:p>
        </w:tc>
        <w:tc>
          <w:tcPr>
            <w:tcW w:w="1223" w:type="dxa"/>
            <w:vMerge w:val="continue"/>
            <w:tcMar>
              <w:top w:w="12" w:type="dxa"/>
              <w:left w:w="12" w:type="dxa"/>
              <w:right w:w="12" w:type="dxa"/>
            </w:tcMar>
            <w:vAlign w:val="center"/>
          </w:tcPr>
          <w:p w14:paraId="4FF720AC">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1266CD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蒋颖</w:t>
            </w:r>
          </w:p>
        </w:tc>
        <w:tc>
          <w:tcPr>
            <w:tcW w:w="1162" w:type="dxa"/>
            <w:shd w:val="clear" w:color="auto" w:fill="auto"/>
            <w:tcMar>
              <w:top w:w="12" w:type="dxa"/>
              <w:left w:w="12" w:type="dxa"/>
              <w:right w:w="12" w:type="dxa"/>
            </w:tcMar>
            <w:vAlign w:val="center"/>
          </w:tcPr>
          <w:p w14:paraId="15BC78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22291263</w:t>
            </w:r>
          </w:p>
        </w:tc>
        <w:tc>
          <w:tcPr>
            <w:tcW w:w="1390" w:type="dxa"/>
            <w:shd w:val="clear" w:color="auto" w:fill="auto"/>
            <w:noWrap/>
            <w:tcMar>
              <w:top w:w="12" w:type="dxa"/>
              <w:left w:w="12" w:type="dxa"/>
              <w:right w:w="12" w:type="dxa"/>
            </w:tcMar>
            <w:vAlign w:val="center"/>
          </w:tcPr>
          <w:p w14:paraId="538BF91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4F05AE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043" w:type="dxa"/>
            <w:vMerge w:val="continue"/>
            <w:tcMar>
              <w:top w:w="12" w:type="dxa"/>
              <w:left w:w="12" w:type="dxa"/>
              <w:right w:w="12" w:type="dxa"/>
            </w:tcMar>
            <w:vAlign w:val="center"/>
          </w:tcPr>
          <w:p w14:paraId="57C40683">
            <w:pPr>
              <w:widowControl/>
              <w:jc w:val="center"/>
              <w:textAlignment w:val="center"/>
              <w:rPr>
                <w:rFonts w:hint="eastAsia" w:ascii="仿宋" w:hAnsi="仿宋" w:eastAsia="仿宋" w:cs="仿宋_GB2312"/>
                <w:color w:val="000000"/>
                <w:lang w:bidi="ar"/>
              </w:rPr>
            </w:pPr>
          </w:p>
        </w:tc>
      </w:tr>
      <w:tr w14:paraId="55E6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050F5647">
            <w:pPr>
              <w:widowControl/>
              <w:jc w:val="center"/>
              <w:textAlignment w:val="center"/>
              <w:rPr>
                <w:rFonts w:hint="eastAsia" w:ascii="仿宋" w:hAnsi="仿宋" w:eastAsia="仿宋" w:cs="仿宋_GB2312"/>
                <w:color w:val="000000"/>
                <w:highlight w:val="none"/>
                <w:lang w:val="en-US" w:eastAsia="zh-CN" w:bidi="ar"/>
              </w:rPr>
            </w:pPr>
            <w:r>
              <w:rPr>
                <w:rFonts w:hint="eastAsia" w:ascii="仿宋" w:hAnsi="仿宋" w:eastAsia="仿宋" w:cs="仿宋_GB2312"/>
                <w:color w:val="000000"/>
                <w:highlight w:val="none"/>
                <w:lang w:val="en-US" w:eastAsia="zh-CN" w:bidi="ar"/>
              </w:rPr>
              <w:t>8</w:t>
            </w:r>
          </w:p>
          <w:p w14:paraId="15230C69">
            <w:pPr>
              <w:widowControl/>
              <w:jc w:val="center"/>
              <w:textAlignment w:val="center"/>
              <w:rPr>
                <w:rFonts w:hint="eastAsia" w:ascii="仿宋" w:hAnsi="仿宋" w:eastAsia="仿宋" w:cs="仿宋_GB2312"/>
                <w:color w:val="000000"/>
                <w:highlight w:val="none"/>
                <w:lang w:val="en-US" w:eastAsia="zh-CN" w:bidi="ar"/>
              </w:rPr>
            </w:pPr>
          </w:p>
          <w:p w14:paraId="72F7C65E">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restart"/>
            <w:tcMar>
              <w:top w:w="12" w:type="dxa"/>
              <w:left w:w="12" w:type="dxa"/>
              <w:right w:w="12" w:type="dxa"/>
            </w:tcMar>
            <w:vAlign w:val="center"/>
          </w:tcPr>
          <w:p w14:paraId="09202C6B">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一种高速铁路站段的“风-光-氢”能源系统优化设计</w:t>
            </w:r>
          </w:p>
        </w:tc>
        <w:tc>
          <w:tcPr>
            <w:tcW w:w="1168" w:type="dxa"/>
            <w:shd w:val="clear" w:color="auto" w:fill="auto"/>
            <w:noWrap/>
            <w:tcMar>
              <w:top w:w="12" w:type="dxa"/>
              <w:left w:w="12" w:type="dxa"/>
              <w:right w:w="12" w:type="dxa"/>
            </w:tcMar>
            <w:vAlign w:val="center"/>
          </w:tcPr>
          <w:p w14:paraId="2BF0E5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张文静</w:t>
            </w:r>
          </w:p>
        </w:tc>
        <w:tc>
          <w:tcPr>
            <w:tcW w:w="1162" w:type="dxa"/>
            <w:shd w:val="clear" w:color="auto" w:fill="auto"/>
            <w:tcMar>
              <w:top w:w="12" w:type="dxa"/>
              <w:left w:w="12" w:type="dxa"/>
              <w:right w:w="12" w:type="dxa"/>
            </w:tcMar>
            <w:vAlign w:val="center"/>
          </w:tcPr>
          <w:p w14:paraId="1F93E96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22231077</w:t>
            </w:r>
          </w:p>
        </w:tc>
        <w:tc>
          <w:tcPr>
            <w:tcW w:w="1390" w:type="dxa"/>
            <w:shd w:val="clear" w:color="auto" w:fill="auto"/>
            <w:noWrap/>
            <w:tcMar>
              <w:top w:w="12" w:type="dxa"/>
              <w:left w:w="12" w:type="dxa"/>
              <w:right w:w="12" w:type="dxa"/>
            </w:tcMar>
            <w:vAlign w:val="center"/>
          </w:tcPr>
          <w:p w14:paraId="72C86E4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67424C1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交通运输(城市轨道交通)</w:t>
            </w:r>
          </w:p>
        </w:tc>
        <w:tc>
          <w:tcPr>
            <w:tcW w:w="1043" w:type="dxa"/>
            <w:vMerge w:val="restart"/>
            <w:tcMar>
              <w:top w:w="12" w:type="dxa"/>
              <w:left w:w="12" w:type="dxa"/>
              <w:right w:w="12" w:type="dxa"/>
            </w:tcMar>
            <w:vAlign w:val="center"/>
          </w:tcPr>
          <w:p w14:paraId="47354B02">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姚宏,董瑞</w:t>
            </w:r>
          </w:p>
        </w:tc>
      </w:tr>
      <w:tr w14:paraId="1723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031D2BC6">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0219ACC3">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6B481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郭银博</w:t>
            </w:r>
          </w:p>
        </w:tc>
        <w:tc>
          <w:tcPr>
            <w:tcW w:w="1162" w:type="dxa"/>
            <w:shd w:val="clear" w:color="auto" w:fill="auto"/>
            <w:tcMar>
              <w:top w:w="12" w:type="dxa"/>
              <w:left w:w="12" w:type="dxa"/>
              <w:right w:w="12" w:type="dxa"/>
            </w:tcMar>
            <w:vAlign w:val="center"/>
          </w:tcPr>
          <w:p w14:paraId="167273D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22211088</w:t>
            </w:r>
          </w:p>
        </w:tc>
        <w:tc>
          <w:tcPr>
            <w:tcW w:w="1390" w:type="dxa"/>
            <w:shd w:val="clear" w:color="auto" w:fill="auto"/>
            <w:noWrap/>
            <w:tcMar>
              <w:top w:w="12" w:type="dxa"/>
              <w:left w:w="12" w:type="dxa"/>
              <w:right w:w="12" w:type="dxa"/>
            </w:tcMar>
            <w:vAlign w:val="center"/>
          </w:tcPr>
          <w:p w14:paraId="3FF83B6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58" w:type="dxa"/>
            <w:shd w:val="clear" w:color="auto" w:fill="auto"/>
            <w:noWrap/>
            <w:tcMar>
              <w:top w:w="12" w:type="dxa"/>
              <w:left w:w="12" w:type="dxa"/>
              <w:right w:w="12" w:type="dxa"/>
            </w:tcMar>
            <w:vAlign w:val="center"/>
          </w:tcPr>
          <w:p w14:paraId="481EAC3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043" w:type="dxa"/>
            <w:vMerge w:val="continue"/>
            <w:tcMar>
              <w:top w:w="12" w:type="dxa"/>
              <w:left w:w="12" w:type="dxa"/>
              <w:right w:w="12" w:type="dxa"/>
            </w:tcMar>
            <w:vAlign w:val="center"/>
          </w:tcPr>
          <w:p w14:paraId="058B6B71">
            <w:pPr>
              <w:widowControl/>
              <w:jc w:val="center"/>
              <w:textAlignment w:val="center"/>
              <w:rPr>
                <w:rFonts w:hint="eastAsia" w:ascii="仿宋" w:hAnsi="仿宋" w:eastAsia="仿宋" w:cs="仿宋_GB2312"/>
                <w:color w:val="000000"/>
                <w:lang w:bidi="ar"/>
              </w:rPr>
            </w:pPr>
          </w:p>
        </w:tc>
      </w:tr>
      <w:tr w14:paraId="3398E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6571CBBE">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53FDF71F">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22A07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禹冰清</w:t>
            </w:r>
          </w:p>
        </w:tc>
        <w:tc>
          <w:tcPr>
            <w:tcW w:w="1162" w:type="dxa"/>
            <w:shd w:val="clear" w:color="auto" w:fill="auto"/>
            <w:tcMar>
              <w:top w:w="12" w:type="dxa"/>
              <w:left w:w="12" w:type="dxa"/>
              <w:right w:w="12" w:type="dxa"/>
            </w:tcMar>
            <w:vAlign w:val="center"/>
          </w:tcPr>
          <w:p w14:paraId="037FE1B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23271051</w:t>
            </w:r>
          </w:p>
        </w:tc>
        <w:tc>
          <w:tcPr>
            <w:tcW w:w="1390" w:type="dxa"/>
            <w:shd w:val="clear" w:color="auto" w:fill="auto"/>
            <w:noWrap/>
            <w:tcMar>
              <w:top w:w="12" w:type="dxa"/>
              <w:left w:w="12" w:type="dxa"/>
              <w:right w:w="12" w:type="dxa"/>
            </w:tcMar>
            <w:vAlign w:val="center"/>
          </w:tcPr>
          <w:p w14:paraId="4730C8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数学与统计学院</w:t>
            </w:r>
          </w:p>
        </w:tc>
        <w:tc>
          <w:tcPr>
            <w:tcW w:w="2258" w:type="dxa"/>
            <w:shd w:val="clear" w:color="auto" w:fill="auto"/>
            <w:noWrap/>
            <w:tcMar>
              <w:top w:w="12" w:type="dxa"/>
              <w:left w:w="12" w:type="dxa"/>
              <w:right w:w="12" w:type="dxa"/>
            </w:tcMar>
            <w:vAlign w:val="center"/>
          </w:tcPr>
          <w:p w14:paraId="06E354F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统计学</w:t>
            </w:r>
          </w:p>
        </w:tc>
        <w:tc>
          <w:tcPr>
            <w:tcW w:w="1043" w:type="dxa"/>
            <w:vMerge w:val="continue"/>
            <w:tcMar>
              <w:top w:w="12" w:type="dxa"/>
              <w:left w:w="12" w:type="dxa"/>
              <w:right w:w="12" w:type="dxa"/>
            </w:tcMar>
            <w:vAlign w:val="center"/>
          </w:tcPr>
          <w:p w14:paraId="191ACFCB">
            <w:pPr>
              <w:widowControl/>
              <w:jc w:val="center"/>
              <w:textAlignment w:val="center"/>
              <w:rPr>
                <w:rFonts w:hint="eastAsia" w:ascii="仿宋" w:hAnsi="仿宋" w:eastAsia="仿宋" w:cs="仿宋_GB2312"/>
                <w:color w:val="000000"/>
                <w:lang w:bidi="ar"/>
              </w:rPr>
            </w:pPr>
          </w:p>
        </w:tc>
      </w:tr>
      <w:tr w14:paraId="3B39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67A1EB06">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2E22CD5E">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7174BAD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陈卓龙</w:t>
            </w:r>
          </w:p>
        </w:tc>
        <w:tc>
          <w:tcPr>
            <w:tcW w:w="1162" w:type="dxa"/>
            <w:shd w:val="clear" w:color="auto" w:fill="auto"/>
            <w:tcMar>
              <w:top w:w="12" w:type="dxa"/>
              <w:left w:w="12" w:type="dxa"/>
              <w:right w:w="12" w:type="dxa"/>
            </w:tcMar>
            <w:vAlign w:val="center"/>
          </w:tcPr>
          <w:p w14:paraId="50A5E03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22241026</w:t>
            </w:r>
          </w:p>
        </w:tc>
        <w:tc>
          <w:tcPr>
            <w:tcW w:w="1390" w:type="dxa"/>
            <w:shd w:val="clear" w:color="auto" w:fill="auto"/>
            <w:noWrap/>
            <w:tcMar>
              <w:top w:w="12" w:type="dxa"/>
              <w:left w:w="12" w:type="dxa"/>
              <w:right w:w="12" w:type="dxa"/>
            </w:tcMar>
            <w:vAlign w:val="center"/>
          </w:tcPr>
          <w:p w14:paraId="75B9C80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经济管理学院</w:t>
            </w:r>
          </w:p>
        </w:tc>
        <w:tc>
          <w:tcPr>
            <w:tcW w:w="2258" w:type="dxa"/>
            <w:shd w:val="clear" w:color="auto" w:fill="auto"/>
            <w:noWrap/>
            <w:tcMar>
              <w:top w:w="12" w:type="dxa"/>
              <w:left w:w="12" w:type="dxa"/>
              <w:right w:w="12" w:type="dxa"/>
            </w:tcMar>
            <w:vAlign w:val="center"/>
          </w:tcPr>
          <w:p w14:paraId="3678A6C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经济学</w:t>
            </w:r>
          </w:p>
        </w:tc>
        <w:tc>
          <w:tcPr>
            <w:tcW w:w="1043" w:type="dxa"/>
            <w:vMerge w:val="continue"/>
            <w:tcMar>
              <w:top w:w="12" w:type="dxa"/>
              <w:left w:w="12" w:type="dxa"/>
              <w:right w:w="12" w:type="dxa"/>
            </w:tcMar>
            <w:vAlign w:val="center"/>
          </w:tcPr>
          <w:p w14:paraId="000B5387">
            <w:pPr>
              <w:widowControl/>
              <w:jc w:val="center"/>
              <w:textAlignment w:val="center"/>
              <w:rPr>
                <w:rFonts w:hint="eastAsia" w:ascii="仿宋" w:hAnsi="仿宋" w:eastAsia="仿宋" w:cs="仿宋_GB2312"/>
                <w:color w:val="000000"/>
                <w:lang w:bidi="ar"/>
              </w:rPr>
            </w:pPr>
          </w:p>
        </w:tc>
      </w:tr>
      <w:tr w14:paraId="04C3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57A7080E">
            <w:pPr>
              <w:widowControl/>
              <w:jc w:val="center"/>
              <w:textAlignment w:val="center"/>
              <w:rPr>
                <w:rFonts w:hint="default" w:ascii="仿宋" w:hAnsi="仿宋" w:eastAsia="仿宋" w:cs="仿宋_GB2312"/>
                <w:color w:val="000000"/>
                <w:highlight w:val="none"/>
                <w:lang w:val="en-US" w:eastAsia="zh-CN" w:bidi="ar"/>
              </w:rPr>
            </w:pPr>
            <w:r>
              <w:rPr>
                <w:rFonts w:hint="eastAsia" w:ascii="仿宋" w:hAnsi="仿宋" w:eastAsia="仿宋" w:cs="仿宋_GB2312"/>
                <w:color w:val="000000"/>
                <w:highlight w:val="none"/>
                <w:lang w:val="en-US" w:eastAsia="zh-CN" w:bidi="ar"/>
              </w:rPr>
              <w:t>9</w:t>
            </w:r>
          </w:p>
        </w:tc>
        <w:tc>
          <w:tcPr>
            <w:tcW w:w="1223" w:type="dxa"/>
            <w:vMerge w:val="restart"/>
            <w:tcMar>
              <w:top w:w="12" w:type="dxa"/>
              <w:left w:w="12" w:type="dxa"/>
              <w:right w:w="12" w:type="dxa"/>
            </w:tcMar>
            <w:vAlign w:val="center"/>
          </w:tcPr>
          <w:p w14:paraId="60FF7AA0">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光伏地热协同供暖系统</w:t>
            </w:r>
          </w:p>
        </w:tc>
        <w:tc>
          <w:tcPr>
            <w:tcW w:w="1168" w:type="dxa"/>
            <w:shd w:val="clear" w:color="auto" w:fill="auto"/>
            <w:noWrap/>
            <w:tcMar>
              <w:top w:w="12" w:type="dxa"/>
              <w:left w:w="12" w:type="dxa"/>
              <w:right w:w="12" w:type="dxa"/>
            </w:tcMar>
            <w:vAlign w:val="center"/>
          </w:tcPr>
          <w:p w14:paraId="63F75E3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尹晨静</w:t>
            </w:r>
          </w:p>
        </w:tc>
        <w:tc>
          <w:tcPr>
            <w:tcW w:w="1162" w:type="dxa"/>
            <w:shd w:val="clear" w:color="auto" w:fill="auto"/>
            <w:tcMar>
              <w:top w:w="12" w:type="dxa"/>
              <w:left w:w="12" w:type="dxa"/>
              <w:right w:w="12" w:type="dxa"/>
            </w:tcMar>
            <w:vAlign w:val="center"/>
          </w:tcPr>
          <w:p w14:paraId="7989CC8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22251122</w:t>
            </w:r>
          </w:p>
        </w:tc>
        <w:tc>
          <w:tcPr>
            <w:tcW w:w="1390" w:type="dxa"/>
            <w:shd w:val="clear" w:color="auto" w:fill="auto"/>
            <w:noWrap/>
            <w:tcMar>
              <w:top w:w="12" w:type="dxa"/>
              <w:left w:w="12" w:type="dxa"/>
              <w:right w:w="12" w:type="dxa"/>
            </w:tcMar>
            <w:vAlign w:val="center"/>
          </w:tcPr>
          <w:p w14:paraId="5BB54E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01123C5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043" w:type="dxa"/>
            <w:vMerge w:val="restart"/>
            <w:tcMar>
              <w:top w:w="12" w:type="dxa"/>
              <w:left w:w="12" w:type="dxa"/>
              <w:right w:w="12" w:type="dxa"/>
            </w:tcMar>
            <w:vAlign w:val="center"/>
          </w:tcPr>
          <w:p w14:paraId="04E3A4D1">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徐建军</w:t>
            </w:r>
          </w:p>
        </w:tc>
      </w:tr>
      <w:tr w14:paraId="302B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2BD0D378">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6EC69F5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74268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卢品洁</w:t>
            </w:r>
          </w:p>
        </w:tc>
        <w:tc>
          <w:tcPr>
            <w:tcW w:w="1162" w:type="dxa"/>
            <w:shd w:val="clear" w:color="auto" w:fill="auto"/>
            <w:tcMar>
              <w:top w:w="12" w:type="dxa"/>
              <w:left w:w="12" w:type="dxa"/>
              <w:right w:w="12" w:type="dxa"/>
            </w:tcMar>
            <w:vAlign w:val="center"/>
          </w:tcPr>
          <w:p w14:paraId="288C061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22291297</w:t>
            </w:r>
          </w:p>
        </w:tc>
        <w:tc>
          <w:tcPr>
            <w:tcW w:w="1390" w:type="dxa"/>
            <w:shd w:val="clear" w:color="auto" w:fill="auto"/>
            <w:noWrap/>
            <w:tcMar>
              <w:top w:w="12" w:type="dxa"/>
              <w:left w:w="12" w:type="dxa"/>
              <w:right w:w="12" w:type="dxa"/>
            </w:tcMar>
            <w:vAlign w:val="center"/>
          </w:tcPr>
          <w:p w14:paraId="4D0C8E2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58" w:type="dxa"/>
            <w:shd w:val="clear" w:color="auto" w:fill="auto"/>
            <w:noWrap/>
            <w:tcMar>
              <w:top w:w="12" w:type="dxa"/>
              <w:left w:w="12" w:type="dxa"/>
              <w:right w:w="12" w:type="dxa"/>
            </w:tcMar>
            <w:vAlign w:val="center"/>
          </w:tcPr>
          <w:p w14:paraId="2974526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043" w:type="dxa"/>
            <w:vMerge w:val="continue"/>
            <w:tcMar>
              <w:top w:w="12" w:type="dxa"/>
              <w:left w:w="12" w:type="dxa"/>
              <w:right w:w="12" w:type="dxa"/>
            </w:tcMar>
            <w:vAlign w:val="center"/>
          </w:tcPr>
          <w:p w14:paraId="7EE5C080">
            <w:pPr>
              <w:widowControl/>
              <w:jc w:val="center"/>
              <w:textAlignment w:val="center"/>
              <w:rPr>
                <w:rFonts w:hint="eastAsia" w:ascii="仿宋" w:hAnsi="仿宋" w:eastAsia="仿宋" w:cs="仿宋_GB2312"/>
                <w:color w:val="000000"/>
                <w:lang w:bidi="ar"/>
              </w:rPr>
            </w:pPr>
          </w:p>
        </w:tc>
      </w:tr>
      <w:tr w14:paraId="16759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3EF827F0">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02FEE177">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0044F7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史银杰</w:t>
            </w:r>
          </w:p>
        </w:tc>
        <w:tc>
          <w:tcPr>
            <w:tcW w:w="1162" w:type="dxa"/>
            <w:shd w:val="clear" w:color="auto" w:fill="auto"/>
            <w:tcMar>
              <w:top w:w="12" w:type="dxa"/>
              <w:left w:w="12" w:type="dxa"/>
              <w:right w:w="12" w:type="dxa"/>
            </w:tcMar>
            <w:vAlign w:val="center"/>
          </w:tcPr>
          <w:p w14:paraId="2A88502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22251178</w:t>
            </w:r>
          </w:p>
        </w:tc>
        <w:tc>
          <w:tcPr>
            <w:tcW w:w="1390" w:type="dxa"/>
            <w:shd w:val="clear" w:color="auto" w:fill="auto"/>
            <w:noWrap/>
            <w:tcMar>
              <w:top w:w="12" w:type="dxa"/>
              <w:left w:w="12" w:type="dxa"/>
              <w:right w:w="12" w:type="dxa"/>
            </w:tcMar>
            <w:vAlign w:val="center"/>
          </w:tcPr>
          <w:p w14:paraId="209F88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408CA38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智能运输工程</w:t>
            </w:r>
          </w:p>
        </w:tc>
        <w:tc>
          <w:tcPr>
            <w:tcW w:w="1043" w:type="dxa"/>
            <w:vMerge w:val="continue"/>
            <w:tcMar>
              <w:top w:w="12" w:type="dxa"/>
              <w:left w:w="12" w:type="dxa"/>
              <w:right w:w="12" w:type="dxa"/>
            </w:tcMar>
            <w:vAlign w:val="center"/>
          </w:tcPr>
          <w:p w14:paraId="2160EB11">
            <w:pPr>
              <w:widowControl/>
              <w:jc w:val="center"/>
              <w:textAlignment w:val="center"/>
              <w:rPr>
                <w:rFonts w:hint="eastAsia" w:ascii="仿宋" w:hAnsi="仿宋" w:eastAsia="仿宋" w:cs="仿宋_GB2312"/>
                <w:color w:val="000000"/>
                <w:lang w:bidi="ar"/>
              </w:rPr>
            </w:pPr>
          </w:p>
        </w:tc>
      </w:tr>
      <w:tr w14:paraId="7BC6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6E711861">
            <w:pPr>
              <w:widowControl/>
              <w:jc w:val="center"/>
              <w:textAlignment w:val="center"/>
              <w:rPr>
                <w:rFonts w:hint="default" w:ascii="仿宋" w:hAnsi="仿宋" w:eastAsia="仿宋" w:cs="仿宋_GB2312"/>
                <w:color w:val="000000"/>
                <w:highlight w:val="none"/>
                <w:lang w:val="en-US" w:eastAsia="zh-CN" w:bidi="ar"/>
              </w:rPr>
            </w:pPr>
            <w:r>
              <w:rPr>
                <w:rFonts w:hint="eastAsia" w:ascii="仿宋" w:hAnsi="仿宋" w:eastAsia="仿宋" w:cs="仿宋_GB2312"/>
                <w:color w:val="000000"/>
                <w:highlight w:val="none"/>
                <w:lang w:val="en-US" w:eastAsia="zh-CN" w:bidi="ar"/>
              </w:rPr>
              <w:t>10</w:t>
            </w:r>
          </w:p>
        </w:tc>
        <w:tc>
          <w:tcPr>
            <w:tcW w:w="1223" w:type="dxa"/>
            <w:vMerge w:val="restart"/>
            <w:tcMar>
              <w:top w:w="12" w:type="dxa"/>
              <w:left w:w="12" w:type="dxa"/>
              <w:right w:w="12" w:type="dxa"/>
            </w:tcMar>
            <w:vAlign w:val="center"/>
          </w:tcPr>
          <w:p w14:paraId="408DB3A4">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净无止境——基于3D电极基体“耐臭氧/抗氧化“原位产H2O2高效净水体系</w:t>
            </w:r>
          </w:p>
        </w:tc>
        <w:tc>
          <w:tcPr>
            <w:tcW w:w="1168" w:type="dxa"/>
            <w:shd w:val="clear" w:color="auto" w:fill="auto"/>
            <w:noWrap/>
            <w:tcMar>
              <w:top w:w="12" w:type="dxa"/>
              <w:left w:w="12" w:type="dxa"/>
              <w:right w:w="12" w:type="dxa"/>
            </w:tcMar>
            <w:vAlign w:val="center"/>
          </w:tcPr>
          <w:p w14:paraId="3A59314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李怡硕</w:t>
            </w:r>
          </w:p>
        </w:tc>
        <w:tc>
          <w:tcPr>
            <w:tcW w:w="1162" w:type="dxa"/>
            <w:shd w:val="clear" w:color="auto" w:fill="auto"/>
            <w:tcMar>
              <w:top w:w="12" w:type="dxa"/>
              <w:left w:w="12" w:type="dxa"/>
              <w:right w:w="12" w:type="dxa"/>
            </w:tcMar>
            <w:vAlign w:val="center"/>
          </w:tcPr>
          <w:p w14:paraId="1A6514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23723053</w:t>
            </w:r>
          </w:p>
        </w:tc>
        <w:tc>
          <w:tcPr>
            <w:tcW w:w="1390" w:type="dxa"/>
            <w:shd w:val="clear" w:color="auto" w:fill="auto"/>
            <w:noWrap/>
            <w:tcMar>
              <w:top w:w="12" w:type="dxa"/>
              <w:left w:w="12" w:type="dxa"/>
              <w:right w:w="12" w:type="dxa"/>
            </w:tcMar>
            <w:vAlign w:val="center"/>
          </w:tcPr>
          <w:p w14:paraId="4C0C93D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2F744D9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043" w:type="dxa"/>
            <w:vMerge w:val="restart"/>
            <w:tcMar>
              <w:top w:w="12" w:type="dxa"/>
              <w:left w:w="12" w:type="dxa"/>
              <w:right w:w="12" w:type="dxa"/>
            </w:tcMar>
            <w:vAlign w:val="center"/>
          </w:tcPr>
          <w:p w14:paraId="6488C60F">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李新洋</w:t>
            </w:r>
          </w:p>
        </w:tc>
      </w:tr>
      <w:tr w14:paraId="33E5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2AF2765A">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49FECF0A">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6FCC1C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刘振洋</w:t>
            </w:r>
          </w:p>
        </w:tc>
        <w:tc>
          <w:tcPr>
            <w:tcW w:w="1162" w:type="dxa"/>
            <w:shd w:val="clear" w:color="auto" w:fill="auto"/>
            <w:tcMar>
              <w:top w:w="12" w:type="dxa"/>
              <w:left w:w="12" w:type="dxa"/>
              <w:right w:w="12" w:type="dxa"/>
            </w:tcMar>
            <w:vAlign w:val="center"/>
          </w:tcPr>
          <w:p w14:paraId="7C13C7E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22723061</w:t>
            </w:r>
          </w:p>
        </w:tc>
        <w:tc>
          <w:tcPr>
            <w:tcW w:w="1390" w:type="dxa"/>
            <w:shd w:val="clear" w:color="auto" w:fill="auto"/>
            <w:noWrap/>
            <w:tcMar>
              <w:top w:w="12" w:type="dxa"/>
              <w:left w:w="12" w:type="dxa"/>
              <w:right w:w="12" w:type="dxa"/>
            </w:tcMar>
            <w:vAlign w:val="center"/>
          </w:tcPr>
          <w:p w14:paraId="4977419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132B34F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043" w:type="dxa"/>
            <w:vMerge w:val="continue"/>
            <w:tcMar>
              <w:top w:w="12" w:type="dxa"/>
              <w:left w:w="12" w:type="dxa"/>
              <w:right w:w="12" w:type="dxa"/>
            </w:tcMar>
            <w:vAlign w:val="center"/>
          </w:tcPr>
          <w:p w14:paraId="47611347">
            <w:pPr>
              <w:widowControl/>
              <w:jc w:val="center"/>
              <w:textAlignment w:val="center"/>
              <w:rPr>
                <w:rFonts w:hint="eastAsia" w:ascii="仿宋" w:hAnsi="仿宋" w:eastAsia="仿宋" w:cs="仿宋_GB2312"/>
                <w:color w:val="000000"/>
                <w:lang w:bidi="ar"/>
              </w:rPr>
            </w:pPr>
          </w:p>
        </w:tc>
      </w:tr>
      <w:tr w14:paraId="71D6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599921D8">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18F1409D">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0A959B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张扬</w:t>
            </w:r>
          </w:p>
        </w:tc>
        <w:tc>
          <w:tcPr>
            <w:tcW w:w="1162" w:type="dxa"/>
            <w:shd w:val="clear" w:color="auto" w:fill="auto"/>
            <w:tcMar>
              <w:top w:w="12" w:type="dxa"/>
              <w:left w:w="12" w:type="dxa"/>
              <w:right w:w="12" w:type="dxa"/>
            </w:tcMar>
            <w:vAlign w:val="center"/>
          </w:tcPr>
          <w:p w14:paraId="171B636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22723035</w:t>
            </w:r>
          </w:p>
        </w:tc>
        <w:tc>
          <w:tcPr>
            <w:tcW w:w="1390" w:type="dxa"/>
            <w:shd w:val="clear" w:color="auto" w:fill="auto"/>
            <w:noWrap/>
            <w:tcMar>
              <w:top w:w="12" w:type="dxa"/>
              <w:left w:w="12" w:type="dxa"/>
              <w:right w:w="12" w:type="dxa"/>
            </w:tcMar>
            <w:vAlign w:val="center"/>
          </w:tcPr>
          <w:p w14:paraId="66A1C3D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7DED8E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043" w:type="dxa"/>
            <w:vMerge w:val="continue"/>
            <w:tcMar>
              <w:top w:w="12" w:type="dxa"/>
              <w:left w:w="12" w:type="dxa"/>
              <w:right w:w="12" w:type="dxa"/>
            </w:tcMar>
            <w:vAlign w:val="center"/>
          </w:tcPr>
          <w:p w14:paraId="5AB9FAAA">
            <w:pPr>
              <w:widowControl/>
              <w:jc w:val="center"/>
              <w:textAlignment w:val="center"/>
              <w:rPr>
                <w:rFonts w:hint="eastAsia" w:ascii="仿宋" w:hAnsi="仿宋" w:eastAsia="仿宋" w:cs="仿宋_GB2312"/>
                <w:color w:val="000000"/>
                <w:lang w:bidi="ar"/>
              </w:rPr>
            </w:pPr>
          </w:p>
        </w:tc>
      </w:tr>
      <w:tr w14:paraId="3689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7F578897">
            <w:pPr>
              <w:widowControl/>
              <w:jc w:val="center"/>
              <w:textAlignment w:val="center"/>
              <w:rPr>
                <w:rFonts w:hint="default" w:ascii="仿宋" w:hAnsi="仿宋" w:eastAsia="仿宋" w:cs="仿宋_GB2312"/>
                <w:color w:val="000000"/>
                <w:highlight w:val="none"/>
                <w:lang w:val="en-US" w:eastAsia="zh-CN" w:bidi="ar"/>
              </w:rPr>
            </w:pPr>
            <w:r>
              <w:rPr>
                <w:rFonts w:hint="eastAsia" w:ascii="仿宋" w:hAnsi="仿宋" w:eastAsia="仿宋" w:cs="仿宋_GB2312"/>
                <w:color w:val="000000"/>
                <w:highlight w:val="none"/>
                <w:lang w:val="en-US" w:eastAsia="zh-CN" w:bidi="ar"/>
              </w:rPr>
              <w:t>11</w:t>
            </w:r>
          </w:p>
        </w:tc>
        <w:tc>
          <w:tcPr>
            <w:tcW w:w="1223" w:type="dxa"/>
            <w:vMerge w:val="restart"/>
            <w:tcMar>
              <w:top w:w="12" w:type="dxa"/>
              <w:left w:w="12" w:type="dxa"/>
              <w:right w:w="12" w:type="dxa"/>
            </w:tcMar>
            <w:vAlign w:val="center"/>
          </w:tcPr>
          <w:p w14:paraId="6B62BF05">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智联智调——数字孪生驱动的绿色港口调度决策支持技术及平台实现</w:t>
            </w:r>
          </w:p>
        </w:tc>
        <w:tc>
          <w:tcPr>
            <w:tcW w:w="1168" w:type="dxa"/>
            <w:shd w:val="clear" w:color="auto" w:fill="auto"/>
            <w:noWrap/>
            <w:tcMar>
              <w:top w:w="12" w:type="dxa"/>
              <w:left w:w="12" w:type="dxa"/>
              <w:right w:w="12" w:type="dxa"/>
            </w:tcMar>
            <w:vAlign w:val="center"/>
          </w:tcPr>
          <w:p w14:paraId="3CD66F6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古恩欣</w:t>
            </w:r>
          </w:p>
        </w:tc>
        <w:tc>
          <w:tcPr>
            <w:tcW w:w="1162" w:type="dxa"/>
            <w:shd w:val="clear" w:color="auto" w:fill="auto"/>
            <w:tcMar>
              <w:top w:w="12" w:type="dxa"/>
              <w:left w:w="12" w:type="dxa"/>
              <w:right w:w="12" w:type="dxa"/>
            </w:tcMar>
            <w:vAlign w:val="center"/>
          </w:tcPr>
          <w:p w14:paraId="5B026C0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22251100</w:t>
            </w:r>
          </w:p>
        </w:tc>
        <w:tc>
          <w:tcPr>
            <w:tcW w:w="1390" w:type="dxa"/>
            <w:shd w:val="clear" w:color="auto" w:fill="auto"/>
            <w:noWrap/>
            <w:tcMar>
              <w:top w:w="12" w:type="dxa"/>
              <w:left w:w="12" w:type="dxa"/>
              <w:right w:w="12" w:type="dxa"/>
            </w:tcMar>
            <w:vAlign w:val="center"/>
          </w:tcPr>
          <w:p w14:paraId="39319EF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5FA54C8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智能运输工程</w:t>
            </w:r>
          </w:p>
        </w:tc>
        <w:tc>
          <w:tcPr>
            <w:tcW w:w="1043" w:type="dxa"/>
            <w:vMerge w:val="restart"/>
            <w:tcMar>
              <w:top w:w="12" w:type="dxa"/>
              <w:left w:w="12" w:type="dxa"/>
              <w:right w:w="12" w:type="dxa"/>
            </w:tcMar>
            <w:vAlign w:val="center"/>
          </w:tcPr>
          <w:p w14:paraId="1DBB90AE">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王力</w:t>
            </w:r>
          </w:p>
        </w:tc>
      </w:tr>
      <w:tr w14:paraId="0CA5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737684DE">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463DE2DE">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6FADB8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史银杰</w:t>
            </w:r>
          </w:p>
        </w:tc>
        <w:tc>
          <w:tcPr>
            <w:tcW w:w="1162" w:type="dxa"/>
            <w:shd w:val="clear" w:color="auto" w:fill="auto"/>
            <w:tcMar>
              <w:top w:w="12" w:type="dxa"/>
              <w:left w:w="12" w:type="dxa"/>
              <w:right w:w="12" w:type="dxa"/>
            </w:tcMar>
            <w:vAlign w:val="center"/>
          </w:tcPr>
          <w:p w14:paraId="0208D8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22251178</w:t>
            </w:r>
          </w:p>
        </w:tc>
        <w:tc>
          <w:tcPr>
            <w:tcW w:w="1390" w:type="dxa"/>
            <w:shd w:val="clear" w:color="auto" w:fill="auto"/>
            <w:noWrap/>
            <w:tcMar>
              <w:top w:w="12" w:type="dxa"/>
              <w:left w:w="12" w:type="dxa"/>
              <w:right w:w="12" w:type="dxa"/>
            </w:tcMar>
            <w:vAlign w:val="center"/>
          </w:tcPr>
          <w:p w14:paraId="40AFD02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08BFFF7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智能运输工程</w:t>
            </w:r>
          </w:p>
        </w:tc>
        <w:tc>
          <w:tcPr>
            <w:tcW w:w="1043" w:type="dxa"/>
            <w:vMerge w:val="continue"/>
            <w:tcMar>
              <w:top w:w="12" w:type="dxa"/>
              <w:left w:w="12" w:type="dxa"/>
              <w:right w:w="12" w:type="dxa"/>
            </w:tcMar>
            <w:vAlign w:val="center"/>
          </w:tcPr>
          <w:p w14:paraId="17CFF9BD">
            <w:pPr>
              <w:widowControl/>
              <w:jc w:val="center"/>
              <w:textAlignment w:val="center"/>
              <w:rPr>
                <w:rFonts w:hint="eastAsia" w:ascii="仿宋" w:hAnsi="仿宋" w:eastAsia="仿宋" w:cs="仿宋_GB2312"/>
                <w:color w:val="000000"/>
                <w:lang w:bidi="ar"/>
              </w:rPr>
            </w:pPr>
          </w:p>
        </w:tc>
      </w:tr>
      <w:tr w14:paraId="5269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0B9C8780">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56FA211D">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2902B9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王享悦</w:t>
            </w:r>
          </w:p>
        </w:tc>
        <w:tc>
          <w:tcPr>
            <w:tcW w:w="1162" w:type="dxa"/>
            <w:shd w:val="clear" w:color="auto" w:fill="auto"/>
            <w:tcMar>
              <w:top w:w="12" w:type="dxa"/>
              <w:left w:w="12" w:type="dxa"/>
              <w:right w:w="12" w:type="dxa"/>
            </w:tcMar>
            <w:vAlign w:val="center"/>
          </w:tcPr>
          <w:p w14:paraId="0EF36C8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22251312</w:t>
            </w:r>
          </w:p>
        </w:tc>
        <w:tc>
          <w:tcPr>
            <w:tcW w:w="1390" w:type="dxa"/>
            <w:shd w:val="clear" w:color="auto" w:fill="auto"/>
            <w:noWrap/>
            <w:tcMar>
              <w:top w:w="12" w:type="dxa"/>
              <w:left w:w="12" w:type="dxa"/>
              <w:right w:w="12" w:type="dxa"/>
            </w:tcMar>
            <w:vAlign w:val="center"/>
          </w:tcPr>
          <w:p w14:paraId="23D1211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409093E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交通运输(铁道运输)</w:t>
            </w:r>
          </w:p>
        </w:tc>
        <w:tc>
          <w:tcPr>
            <w:tcW w:w="1043" w:type="dxa"/>
            <w:vMerge w:val="continue"/>
            <w:tcMar>
              <w:top w:w="12" w:type="dxa"/>
              <w:left w:w="12" w:type="dxa"/>
              <w:right w:w="12" w:type="dxa"/>
            </w:tcMar>
            <w:vAlign w:val="center"/>
          </w:tcPr>
          <w:p w14:paraId="1AEB7CC1">
            <w:pPr>
              <w:widowControl/>
              <w:jc w:val="center"/>
              <w:textAlignment w:val="center"/>
              <w:rPr>
                <w:rFonts w:hint="eastAsia" w:ascii="仿宋" w:hAnsi="仿宋" w:eastAsia="仿宋" w:cs="仿宋_GB2312"/>
                <w:color w:val="000000"/>
                <w:lang w:bidi="ar"/>
              </w:rPr>
            </w:pPr>
          </w:p>
        </w:tc>
      </w:tr>
      <w:tr w14:paraId="595F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5601D6C4">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0B04DF44">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465E89B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郑思敏</w:t>
            </w:r>
          </w:p>
        </w:tc>
        <w:tc>
          <w:tcPr>
            <w:tcW w:w="1162" w:type="dxa"/>
            <w:shd w:val="clear" w:color="auto" w:fill="auto"/>
            <w:tcMar>
              <w:top w:w="12" w:type="dxa"/>
              <w:left w:w="12" w:type="dxa"/>
              <w:right w:w="12" w:type="dxa"/>
            </w:tcMar>
            <w:vAlign w:val="center"/>
          </w:tcPr>
          <w:p w14:paraId="4F58479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22251095</w:t>
            </w:r>
          </w:p>
        </w:tc>
        <w:tc>
          <w:tcPr>
            <w:tcW w:w="1390" w:type="dxa"/>
            <w:shd w:val="clear" w:color="auto" w:fill="auto"/>
            <w:noWrap/>
            <w:tcMar>
              <w:top w:w="12" w:type="dxa"/>
              <w:left w:w="12" w:type="dxa"/>
              <w:right w:w="12" w:type="dxa"/>
            </w:tcMar>
            <w:vAlign w:val="center"/>
          </w:tcPr>
          <w:p w14:paraId="03573EB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58" w:type="dxa"/>
            <w:shd w:val="clear" w:color="auto" w:fill="auto"/>
            <w:noWrap/>
            <w:tcMar>
              <w:top w:w="12" w:type="dxa"/>
              <w:left w:w="12" w:type="dxa"/>
              <w:right w:w="12" w:type="dxa"/>
            </w:tcMar>
            <w:vAlign w:val="center"/>
          </w:tcPr>
          <w:p w14:paraId="6259551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交通运输(铁道运输)</w:t>
            </w:r>
          </w:p>
        </w:tc>
        <w:tc>
          <w:tcPr>
            <w:tcW w:w="1043" w:type="dxa"/>
            <w:vMerge w:val="continue"/>
            <w:tcMar>
              <w:top w:w="12" w:type="dxa"/>
              <w:left w:w="12" w:type="dxa"/>
              <w:right w:w="12" w:type="dxa"/>
            </w:tcMar>
            <w:vAlign w:val="center"/>
          </w:tcPr>
          <w:p w14:paraId="710F3510">
            <w:pPr>
              <w:widowControl/>
              <w:jc w:val="center"/>
              <w:textAlignment w:val="center"/>
              <w:rPr>
                <w:rFonts w:hint="eastAsia" w:ascii="仿宋" w:hAnsi="仿宋" w:eastAsia="仿宋" w:cs="仿宋_GB2312"/>
                <w:color w:val="000000"/>
                <w:lang w:bidi="ar"/>
              </w:rPr>
            </w:pPr>
          </w:p>
        </w:tc>
      </w:tr>
      <w:tr w14:paraId="417F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restart"/>
            <w:tcMar>
              <w:top w:w="12" w:type="dxa"/>
              <w:left w:w="12" w:type="dxa"/>
              <w:right w:w="12" w:type="dxa"/>
            </w:tcMar>
            <w:vAlign w:val="center"/>
          </w:tcPr>
          <w:p w14:paraId="33921C0A">
            <w:pPr>
              <w:widowControl/>
              <w:jc w:val="center"/>
              <w:textAlignment w:val="center"/>
              <w:rPr>
                <w:rFonts w:hint="default" w:ascii="仿宋" w:hAnsi="仿宋" w:eastAsia="仿宋" w:cs="仿宋_GB2312"/>
                <w:color w:val="000000"/>
                <w:highlight w:val="none"/>
                <w:lang w:val="en-US" w:eastAsia="zh-CN" w:bidi="ar"/>
              </w:rPr>
            </w:pPr>
            <w:r>
              <w:rPr>
                <w:rFonts w:hint="eastAsia" w:ascii="仿宋" w:hAnsi="仿宋" w:eastAsia="仿宋" w:cs="仿宋_GB2312"/>
                <w:color w:val="000000"/>
                <w:highlight w:val="none"/>
                <w:lang w:val="en-US" w:eastAsia="zh-CN" w:bidi="ar"/>
              </w:rPr>
              <w:t>12</w:t>
            </w:r>
          </w:p>
        </w:tc>
        <w:tc>
          <w:tcPr>
            <w:tcW w:w="1223" w:type="dxa"/>
            <w:vMerge w:val="restart"/>
            <w:tcMar>
              <w:top w:w="12" w:type="dxa"/>
              <w:left w:w="12" w:type="dxa"/>
              <w:right w:w="12" w:type="dxa"/>
            </w:tcMar>
            <w:vAlign w:val="center"/>
          </w:tcPr>
          <w:p w14:paraId="2C93240F">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浪涌智汇——基于无尽波浪能的零碳海水淡化装置</w:t>
            </w:r>
          </w:p>
        </w:tc>
        <w:tc>
          <w:tcPr>
            <w:tcW w:w="1168" w:type="dxa"/>
            <w:shd w:val="clear" w:color="auto" w:fill="auto"/>
            <w:noWrap/>
            <w:tcMar>
              <w:top w:w="12" w:type="dxa"/>
              <w:left w:w="12" w:type="dxa"/>
              <w:right w:w="12" w:type="dxa"/>
            </w:tcMar>
            <w:vAlign w:val="center"/>
          </w:tcPr>
          <w:p w14:paraId="1C810A9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刘欣然</w:t>
            </w:r>
          </w:p>
        </w:tc>
        <w:tc>
          <w:tcPr>
            <w:tcW w:w="1162" w:type="dxa"/>
            <w:shd w:val="clear" w:color="auto" w:fill="auto"/>
            <w:tcMar>
              <w:top w:w="12" w:type="dxa"/>
              <w:left w:w="12" w:type="dxa"/>
              <w:right w:w="12" w:type="dxa"/>
            </w:tcMar>
            <w:vAlign w:val="center"/>
          </w:tcPr>
          <w:p w14:paraId="15F5293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22721022</w:t>
            </w:r>
          </w:p>
        </w:tc>
        <w:tc>
          <w:tcPr>
            <w:tcW w:w="1390" w:type="dxa"/>
            <w:shd w:val="clear" w:color="auto" w:fill="auto"/>
            <w:noWrap/>
            <w:tcMar>
              <w:top w:w="12" w:type="dxa"/>
              <w:left w:w="12" w:type="dxa"/>
              <w:right w:w="12" w:type="dxa"/>
            </w:tcMar>
            <w:vAlign w:val="center"/>
          </w:tcPr>
          <w:p w14:paraId="5BE12A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77DFC85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043" w:type="dxa"/>
            <w:vMerge w:val="restart"/>
            <w:tcMar>
              <w:top w:w="12" w:type="dxa"/>
              <w:left w:w="12" w:type="dxa"/>
              <w:right w:w="12" w:type="dxa"/>
            </w:tcMar>
            <w:vAlign w:val="center"/>
          </w:tcPr>
          <w:p w14:paraId="20C25681">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田秀君,胡秉谊</w:t>
            </w:r>
          </w:p>
        </w:tc>
      </w:tr>
      <w:tr w14:paraId="5A71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73D04C69">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04AF78E9">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9C23EB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冯麟涵</w:t>
            </w:r>
          </w:p>
        </w:tc>
        <w:tc>
          <w:tcPr>
            <w:tcW w:w="1162" w:type="dxa"/>
            <w:shd w:val="clear" w:color="auto" w:fill="auto"/>
            <w:tcMar>
              <w:top w:w="12" w:type="dxa"/>
              <w:left w:w="12" w:type="dxa"/>
              <w:right w:w="12" w:type="dxa"/>
            </w:tcMar>
            <w:vAlign w:val="center"/>
          </w:tcPr>
          <w:p w14:paraId="445AA1F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23721008</w:t>
            </w:r>
          </w:p>
        </w:tc>
        <w:tc>
          <w:tcPr>
            <w:tcW w:w="1390" w:type="dxa"/>
            <w:shd w:val="clear" w:color="auto" w:fill="auto"/>
            <w:noWrap/>
            <w:tcMar>
              <w:top w:w="12" w:type="dxa"/>
              <w:left w:w="12" w:type="dxa"/>
              <w:right w:w="12" w:type="dxa"/>
            </w:tcMar>
            <w:vAlign w:val="center"/>
          </w:tcPr>
          <w:p w14:paraId="476D054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34E749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043" w:type="dxa"/>
            <w:vMerge w:val="continue"/>
            <w:tcMar>
              <w:top w:w="12" w:type="dxa"/>
              <w:left w:w="12" w:type="dxa"/>
              <w:right w:w="12" w:type="dxa"/>
            </w:tcMar>
            <w:vAlign w:val="center"/>
          </w:tcPr>
          <w:p w14:paraId="6573C49C">
            <w:pPr>
              <w:widowControl/>
              <w:jc w:val="center"/>
              <w:textAlignment w:val="center"/>
              <w:rPr>
                <w:rFonts w:hint="eastAsia" w:ascii="仿宋" w:hAnsi="仿宋" w:eastAsia="仿宋" w:cs="仿宋_GB2312"/>
                <w:color w:val="000000"/>
                <w:lang w:bidi="ar"/>
              </w:rPr>
            </w:pPr>
          </w:p>
        </w:tc>
      </w:tr>
      <w:tr w14:paraId="40B7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Mar>
              <w:top w:w="12" w:type="dxa"/>
              <w:left w:w="12" w:type="dxa"/>
              <w:right w:w="12" w:type="dxa"/>
            </w:tcMar>
            <w:vAlign w:val="center"/>
          </w:tcPr>
          <w:p w14:paraId="57BF287A">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Mar>
              <w:top w:w="12" w:type="dxa"/>
              <w:left w:w="12" w:type="dxa"/>
              <w:right w:w="12" w:type="dxa"/>
            </w:tcMar>
            <w:vAlign w:val="center"/>
          </w:tcPr>
          <w:p w14:paraId="6EBE95E0">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CE8FC0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付雨灵</w:t>
            </w:r>
          </w:p>
        </w:tc>
        <w:tc>
          <w:tcPr>
            <w:tcW w:w="1162" w:type="dxa"/>
            <w:shd w:val="clear" w:color="auto" w:fill="auto"/>
            <w:tcMar>
              <w:top w:w="12" w:type="dxa"/>
              <w:left w:w="12" w:type="dxa"/>
              <w:right w:w="12" w:type="dxa"/>
            </w:tcMar>
            <w:vAlign w:val="center"/>
          </w:tcPr>
          <w:p w14:paraId="413B37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22721047</w:t>
            </w:r>
          </w:p>
        </w:tc>
        <w:tc>
          <w:tcPr>
            <w:tcW w:w="1390" w:type="dxa"/>
            <w:shd w:val="clear" w:color="auto" w:fill="auto"/>
            <w:noWrap/>
            <w:tcMar>
              <w:top w:w="12" w:type="dxa"/>
              <w:left w:w="12" w:type="dxa"/>
              <w:right w:w="12" w:type="dxa"/>
            </w:tcMar>
            <w:vAlign w:val="center"/>
          </w:tcPr>
          <w:p w14:paraId="3A04AC7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58" w:type="dxa"/>
            <w:shd w:val="clear" w:color="auto" w:fill="auto"/>
            <w:noWrap/>
            <w:tcMar>
              <w:top w:w="12" w:type="dxa"/>
              <w:left w:w="12" w:type="dxa"/>
              <w:right w:w="12" w:type="dxa"/>
            </w:tcMar>
            <w:vAlign w:val="center"/>
          </w:tcPr>
          <w:p w14:paraId="3DB5B55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043" w:type="dxa"/>
            <w:vMerge w:val="continue"/>
            <w:tcMar>
              <w:top w:w="12" w:type="dxa"/>
              <w:left w:w="12" w:type="dxa"/>
              <w:right w:w="12" w:type="dxa"/>
            </w:tcMar>
            <w:vAlign w:val="center"/>
          </w:tcPr>
          <w:p w14:paraId="216DDE78">
            <w:pPr>
              <w:widowControl/>
              <w:jc w:val="center"/>
              <w:textAlignment w:val="center"/>
              <w:rPr>
                <w:rFonts w:hint="eastAsia" w:ascii="仿宋" w:hAnsi="仿宋" w:eastAsia="仿宋" w:cs="仿宋_GB2312"/>
                <w:color w:val="000000"/>
                <w:lang w:bidi="ar"/>
              </w:rPr>
            </w:pPr>
          </w:p>
        </w:tc>
      </w:tr>
      <w:tr w14:paraId="3391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27" w:type="dxa"/>
            <w:vMerge w:val="continue"/>
          </w:tcPr>
          <w:p w14:paraId="731BE56B">
            <w:pPr>
              <w:widowControl/>
              <w:jc w:val="center"/>
              <w:textAlignment w:val="center"/>
              <w:rPr>
                <w:rFonts w:hint="eastAsia" w:ascii="仿宋" w:hAnsi="仿宋" w:eastAsia="仿宋" w:cs="仿宋_GB2312"/>
                <w:color w:val="000000"/>
                <w:highlight w:val="none"/>
                <w:lang w:val="en-US" w:eastAsia="zh-CN" w:bidi="ar"/>
              </w:rPr>
            </w:pPr>
          </w:p>
        </w:tc>
        <w:tc>
          <w:tcPr>
            <w:tcW w:w="1223" w:type="dxa"/>
            <w:vMerge w:val="continue"/>
          </w:tcPr>
          <w:p w14:paraId="3724EA3D">
            <w:pPr>
              <w:widowControl/>
              <w:jc w:val="center"/>
              <w:textAlignment w:val="center"/>
              <w:rPr>
                <w:rFonts w:hint="eastAsia" w:ascii="仿宋" w:hAnsi="仿宋" w:eastAsia="仿宋" w:cs="仿宋_GB2312"/>
                <w:color w:val="000000"/>
                <w:lang w:bidi="ar"/>
              </w:rPr>
            </w:pPr>
          </w:p>
        </w:tc>
        <w:tc>
          <w:tcPr>
            <w:tcW w:w="0" w:type="auto"/>
            <w:shd w:val="clear" w:color="auto" w:fill="auto"/>
            <w:vAlign w:val="center"/>
          </w:tcPr>
          <w:p w14:paraId="781B93B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李寒柯</w:t>
            </w:r>
          </w:p>
        </w:tc>
        <w:tc>
          <w:tcPr>
            <w:tcW w:w="0" w:type="auto"/>
            <w:shd w:val="clear" w:color="auto" w:fill="auto"/>
            <w:vAlign w:val="center"/>
          </w:tcPr>
          <w:p w14:paraId="62CC38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23723011</w:t>
            </w:r>
          </w:p>
        </w:tc>
        <w:tc>
          <w:tcPr>
            <w:tcW w:w="0" w:type="auto"/>
            <w:shd w:val="clear" w:color="auto" w:fill="auto"/>
            <w:vAlign w:val="center"/>
          </w:tcPr>
          <w:p w14:paraId="681E3AC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0" w:type="auto"/>
            <w:shd w:val="clear" w:color="auto" w:fill="auto"/>
            <w:vAlign w:val="center"/>
          </w:tcPr>
          <w:p w14:paraId="29F1396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043" w:type="dxa"/>
            <w:vMerge w:val="continue"/>
          </w:tcPr>
          <w:p w14:paraId="6E71963B">
            <w:pPr>
              <w:widowControl/>
              <w:jc w:val="center"/>
              <w:textAlignment w:val="center"/>
              <w:rPr>
                <w:rFonts w:hint="eastAsia" w:ascii="仿宋" w:hAnsi="仿宋" w:eastAsia="仿宋" w:cs="仿宋_GB2312"/>
                <w:color w:val="000000"/>
                <w:lang w:bidi="ar"/>
              </w:rPr>
            </w:pPr>
          </w:p>
        </w:tc>
      </w:tr>
    </w:tbl>
    <w:p w14:paraId="74E58F41">
      <w:pPr>
        <w:spacing w:before="120" w:beforeLines="50" w:after="120" w:afterLines="50" w:line="600" w:lineRule="exact"/>
        <w:jc w:val="center"/>
        <w:rPr>
          <w:rFonts w:hint="eastAsia" w:ascii="仿宋" w:hAnsi="仿宋" w:eastAsia="仿宋"/>
          <w:b/>
          <w:sz w:val="28"/>
          <w:szCs w:val="28"/>
        </w:rPr>
      </w:pPr>
      <w:r>
        <w:rPr>
          <w:rFonts w:hint="eastAsia" w:ascii="仿宋" w:hAnsi="仿宋" w:eastAsia="仿宋"/>
          <w:b/>
          <w:sz w:val="28"/>
          <w:szCs w:val="28"/>
        </w:rPr>
        <w:t>三</w:t>
      </w:r>
      <w:r>
        <w:rPr>
          <w:rFonts w:ascii="仿宋" w:hAnsi="仿宋" w:eastAsia="仿宋"/>
          <w:b/>
          <w:sz w:val="28"/>
          <w:szCs w:val="28"/>
        </w:rPr>
        <w:t>等奖（</w:t>
      </w:r>
      <w:r>
        <w:rPr>
          <w:rFonts w:hint="eastAsia" w:ascii="仿宋" w:hAnsi="仿宋" w:eastAsia="仿宋"/>
          <w:b/>
          <w:sz w:val="28"/>
          <w:szCs w:val="28"/>
          <w:lang w:val="en-US" w:eastAsia="zh-CN"/>
        </w:rPr>
        <w:t>18</w:t>
      </w:r>
      <w:r>
        <w:rPr>
          <w:rFonts w:ascii="仿宋" w:hAnsi="仿宋" w:eastAsia="仿宋"/>
          <w:b/>
          <w:sz w:val="28"/>
          <w:szCs w:val="28"/>
        </w:rPr>
        <w:t>项</w:t>
      </w:r>
      <w:r>
        <w:rPr>
          <w:rFonts w:hint="eastAsia" w:ascii="仿宋" w:hAnsi="仿宋" w:eastAsia="仿宋"/>
          <w:b/>
          <w:sz w:val="28"/>
          <w:szCs w:val="28"/>
        </w:rPr>
        <w:t>，</w:t>
      </w:r>
      <w:r>
        <w:rPr>
          <w:rFonts w:hint="eastAsia" w:ascii="仿宋" w:hAnsi="仿宋" w:eastAsia="仿宋"/>
          <w:b/>
          <w:sz w:val="28"/>
          <w:szCs w:val="28"/>
          <w:lang w:val="en-US" w:eastAsia="zh-CN"/>
        </w:rPr>
        <w:t>59</w:t>
      </w:r>
      <w:r>
        <w:rPr>
          <w:rFonts w:hint="eastAsia" w:ascii="仿宋" w:hAnsi="仿宋" w:eastAsia="仿宋"/>
          <w:b/>
          <w:sz w:val="28"/>
          <w:szCs w:val="28"/>
        </w:rPr>
        <w:t>人</w:t>
      </w:r>
      <w:r>
        <w:rPr>
          <w:rFonts w:ascii="仿宋" w:hAnsi="仿宋" w:eastAsia="仿宋"/>
          <w:b/>
          <w:sz w:val="28"/>
          <w:szCs w:val="28"/>
        </w:rPr>
        <w:t>）</w:t>
      </w:r>
    </w:p>
    <w:tbl>
      <w:tblPr>
        <w:tblStyle w:val="7"/>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7"/>
        <w:gridCol w:w="1252"/>
        <w:gridCol w:w="1168"/>
        <w:gridCol w:w="1124"/>
        <w:gridCol w:w="1428"/>
        <w:gridCol w:w="2220"/>
        <w:gridCol w:w="1126"/>
      </w:tblGrid>
      <w:tr w14:paraId="11ED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tblHeader/>
          <w:jc w:val="center"/>
        </w:trPr>
        <w:tc>
          <w:tcPr>
            <w:tcW w:w="887" w:type="dxa"/>
            <w:tcMar>
              <w:top w:w="12" w:type="dxa"/>
              <w:left w:w="12" w:type="dxa"/>
              <w:right w:w="12" w:type="dxa"/>
            </w:tcMar>
            <w:vAlign w:val="center"/>
          </w:tcPr>
          <w:p w14:paraId="0D9400E7">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序号</w:t>
            </w:r>
          </w:p>
        </w:tc>
        <w:tc>
          <w:tcPr>
            <w:tcW w:w="1252" w:type="dxa"/>
            <w:tcMar>
              <w:top w:w="12" w:type="dxa"/>
              <w:left w:w="12" w:type="dxa"/>
              <w:right w:w="12" w:type="dxa"/>
            </w:tcMar>
            <w:vAlign w:val="center"/>
          </w:tcPr>
          <w:p w14:paraId="13B57390">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项目名称</w:t>
            </w:r>
          </w:p>
        </w:tc>
        <w:tc>
          <w:tcPr>
            <w:tcW w:w="1168" w:type="dxa"/>
            <w:tcMar>
              <w:top w:w="12" w:type="dxa"/>
              <w:left w:w="12" w:type="dxa"/>
              <w:right w:w="12" w:type="dxa"/>
            </w:tcMar>
            <w:vAlign w:val="center"/>
          </w:tcPr>
          <w:p w14:paraId="0E9B6EBE">
            <w:pPr>
              <w:widowControl/>
              <w:jc w:val="center"/>
              <w:textAlignment w:val="center"/>
              <w:rPr>
                <w:rFonts w:ascii="仿宋" w:hAnsi="仿宋" w:eastAsia="仿宋" w:cs="仿宋_GB2312"/>
                <w:b/>
                <w:strike w:val="0"/>
                <w:dstrike w:val="0"/>
                <w:color w:val="000000"/>
              </w:rPr>
            </w:pPr>
            <w:r>
              <w:rPr>
                <w:rFonts w:ascii="仿宋" w:hAnsi="仿宋" w:eastAsia="仿宋" w:cs="仿宋_GB2312"/>
                <w:b/>
                <w:strike w:val="0"/>
                <w:dstrike w:val="0"/>
                <w:color w:val="000000"/>
                <w:lang w:bidi="ar"/>
              </w:rPr>
              <w:t>学生姓名</w:t>
            </w:r>
          </w:p>
        </w:tc>
        <w:tc>
          <w:tcPr>
            <w:tcW w:w="1124" w:type="dxa"/>
            <w:tcMar>
              <w:top w:w="12" w:type="dxa"/>
              <w:left w:w="12" w:type="dxa"/>
              <w:right w:w="12" w:type="dxa"/>
            </w:tcMar>
            <w:vAlign w:val="center"/>
          </w:tcPr>
          <w:p w14:paraId="6E89F365">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学号</w:t>
            </w:r>
          </w:p>
        </w:tc>
        <w:tc>
          <w:tcPr>
            <w:tcW w:w="1428" w:type="dxa"/>
            <w:tcMar>
              <w:top w:w="12" w:type="dxa"/>
              <w:left w:w="12" w:type="dxa"/>
              <w:right w:w="12" w:type="dxa"/>
            </w:tcMar>
            <w:vAlign w:val="center"/>
          </w:tcPr>
          <w:p w14:paraId="1DCC0F56">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学院</w:t>
            </w:r>
          </w:p>
        </w:tc>
        <w:tc>
          <w:tcPr>
            <w:tcW w:w="2220" w:type="dxa"/>
            <w:tcMar>
              <w:top w:w="12" w:type="dxa"/>
              <w:left w:w="12" w:type="dxa"/>
              <w:right w:w="12" w:type="dxa"/>
            </w:tcMar>
            <w:vAlign w:val="center"/>
          </w:tcPr>
          <w:p w14:paraId="2FEF154A">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专业</w:t>
            </w:r>
          </w:p>
        </w:tc>
        <w:tc>
          <w:tcPr>
            <w:tcW w:w="1126" w:type="dxa"/>
            <w:tcMar>
              <w:top w:w="12" w:type="dxa"/>
              <w:left w:w="12" w:type="dxa"/>
              <w:right w:w="12" w:type="dxa"/>
            </w:tcMar>
            <w:vAlign w:val="center"/>
          </w:tcPr>
          <w:p w14:paraId="1512A4EB">
            <w:pPr>
              <w:widowControl/>
              <w:jc w:val="center"/>
              <w:textAlignment w:val="center"/>
              <w:rPr>
                <w:rFonts w:ascii="仿宋" w:hAnsi="仿宋" w:eastAsia="仿宋" w:cs="仿宋_GB2312"/>
                <w:b/>
                <w:color w:val="000000"/>
              </w:rPr>
            </w:pPr>
            <w:r>
              <w:rPr>
                <w:rFonts w:ascii="仿宋" w:hAnsi="仿宋" w:eastAsia="仿宋" w:cs="仿宋_GB2312"/>
                <w:b/>
                <w:color w:val="000000"/>
                <w:lang w:bidi="ar"/>
              </w:rPr>
              <w:t>指导教师</w:t>
            </w:r>
          </w:p>
        </w:tc>
      </w:tr>
      <w:tr w14:paraId="4B0A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6BD9E23C">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highlight w:val="none"/>
                <w:lang w:bidi="ar"/>
              </w:rPr>
              <w:t>1</w:t>
            </w:r>
          </w:p>
        </w:tc>
        <w:tc>
          <w:tcPr>
            <w:tcW w:w="1252" w:type="dxa"/>
            <w:vMerge w:val="restart"/>
            <w:tcMar>
              <w:top w:w="12" w:type="dxa"/>
              <w:left w:w="12" w:type="dxa"/>
              <w:right w:w="12" w:type="dxa"/>
            </w:tcMar>
            <w:vAlign w:val="center"/>
          </w:tcPr>
          <w:p w14:paraId="294E99A5">
            <w:pPr>
              <w:widowControl/>
              <w:jc w:val="left"/>
              <w:textAlignment w:val="center"/>
              <w:rPr>
                <w:rFonts w:ascii="仿宋" w:hAnsi="仿宋" w:eastAsia="仿宋" w:cs="仿宋_GB2312"/>
                <w:color w:val="000000"/>
                <w:lang w:bidi="ar"/>
              </w:rPr>
            </w:pPr>
            <w:r>
              <w:rPr>
                <w:rFonts w:hint="eastAsia" w:ascii="仿宋" w:hAnsi="仿宋" w:eastAsia="仿宋" w:cs="仿宋_GB2312"/>
                <w:color w:val="000000"/>
                <w:lang w:bidi="ar"/>
              </w:rPr>
              <w:t>非接触式瓶水分离器及可回收饮料瓶类自动分拣装置</w:t>
            </w:r>
          </w:p>
        </w:tc>
        <w:tc>
          <w:tcPr>
            <w:tcW w:w="1168" w:type="dxa"/>
            <w:shd w:val="clear" w:color="auto" w:fill="auto"/>
            <w:noWrap/>
            <w:tcMar>
              <w:top w:w="12" w:type="dxa"/>
              <w:left w:w="12" w:type="dxa"/>
              <w:right w:w="12" w:type="dxa"/>
            </w:tcMar>
            <w:vAlign w:val="center"/>
          </w:tcPr>
          <w:p w14:paraId="7209E3A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郝建成</w:t>
            </w:r>
          </w:p>
        </w:tc>
        <w:tc>
          <w:tcPr>
            <w:tcW w:w="1124" w:type="dxa"/>
            <w:shd w:val="clear" w:color="auto" w:fill="auto"/>
            <w:noWrap/>
            <w:tcMar>
              <w:top w:w="12" w:type="dxa"/>
              <w:left w:w="12" w:type="dxa"/>
              <w:right w:w="12" w:type="dxa"/>
            </w:tcMar>
            <w:vAlign w:val="center"/>
          </w:tcPr>
          <w:p w14:paraId="397771E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22291231</w:t>
            </w:r>
          </w:p>
        </w:tc>
        <w:tc>
          <w:tcPr>
            <w:tcW w:w="1428" w:type="dxa"/>
            <w:shd w:val="clear" w:color="auto" w:fill="auto"/>
            <w:noWrap/>
            <w:tcMar>
              <w:top w:w="12" w:type="dxa"/>
              <w:left w:w="12" w:type="dxa"/>
              <w:right w:w="12" w:type="dxa"/>
            </w:tcMar>
            <w:vAlign w:val="center"/>
          </w:tcPr>
          <w:p w14:paraId="44C33AC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629256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3D530A16">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0641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F3D8D48">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57B277BA">
            <w:pPr>
              <w:widowControl/>
              <w:jc w:val="left"/>
              <w:textAlignment w:val="center"/>
              <w:rPr>
                <w:rFonts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3399E0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毛宇乐</w:t>
            </w:r>
          </w:p>
        </w:tc>
        <w:tc>
          <w:tcPr>
            <w:tcW w:w="1124" w:type="dxa"/>
            <w:shd w:val="clear" w:color="auto" w:fill="auto"/>
            <w:noWrap/>
            <w:tcMar>
              <w:top w:w="12" w:type="dxa"/>
              <w:left w:w="12" w:type="dxa"/>
              <w:right w:w="12" w:type="dxa"/>
            </w:tcMar>
            <w:vAlign w:val="center"/>
          </w:tcPr>
          <w:p w14:paraId="7183252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22291244</w:t>
            </w:r>
          </w:p>
        </w:tc>
        <w:tc>
          <w:tcPr>
            <w:tcW w:w="1428" w:type="dxa"/>
            <w:shd w:val="clear" w:color="auto" w:fill="auto"/>
            <w:noWrap/>
            <w:tcMar>
              <w:top w:w="12" w:type="dxa"/>
              <w:left w:w="12" w:type="dxa"/>
              <w:right w:w="12" w:type="dxa"/>
            </w:tcMar>
            <w:vAlign w:val="center"/>
          </w:tcPr>
          <w:p w14:paraId="5B4C75A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783DB9E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1B765228">
            <w:pPr>
              <w:widowControl/>
              <w:jc w:val="center"/>
              <w:textAlignment w:val="center"/>
              <w:rPr>
                <w:rFonts w:hint="eastAsia" w:ascii="仿宋" w:hAnsi="仿宋" w:eastAsia="仿宋" w:cs="仿宋_GB2312"/>
                <w:color w:val="000000"/>
                <w:lang w:bidi="ar"/>
              </w:rPr>
            </w:pPr>
          </w:p>
        </w:tc>
      </w:tr>
      <w:tr w14:paraId="5488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220A23B0">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A4B25FD">
            <w:pPr>
              <w:widowControl/>
              <w:jc w:val="left"/>
              <w:textAlignment w:val="center"/>
              <w:rPr>
                <w:rFonts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98F933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王世航</w:t>
            </w:r>
          </w:p>
        </w:tc>
        <w:tc>
          <w:tcPr>
            <w:tcW w:w="1124" w:type="dxa"/>
            <w:shd w:val="clear" w:color="auto" w:fill="auto"/>
            <w:noWrap/>
            <w:tcMar>
              <w:top w:w="12" w:type="dxa"/>
              <w:left w:w="12" w:type="dxa"/>
              <w:right w:w="12" w:type="dxa"/>
            </w:tcMar>
            <w:vAlign w:val="center"/>
          </w:tcPr>
          <w:p w14:paraId="799812E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22291248</w:t>
            </w:r>
          </w:p>
        </w:tc>
        <w:tc>
          <w:tcPr>
            <w:tcW w:w="1428" w:type="dxa"/>
            <w:shd w:val="clear" w:color="auto" w:fill="auto"/>
            <w:noWrap/>
            <w:tcMar>
              <w:top w:w="12" w:type="dxa"/>
              <w:left w:w="12" w:type="dxa"/>
              <w:right w:w="12" w:type="dxa"/>
            </w:tcMar>
            <w:vAlign w:val="center"/>
          </w:tcPr>
          <w:p w14:paraId="1FA380F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25DFE8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5E4A84CA">
            <w:pPr>
              <w:widowControl/>
              <w:jc w:val="center"/>
              <w:textAlignment w:val="center"/>
              <w:rPr>
                <w:rFonts w:hint="eastAsia" w:ascii="仿宋" w:hAnsi="仿宋" w:eastAsia="仿宋" w:cs="仿宋_GB2312"/>
                <w:color w:val="000000"/>
                <w:lang w:bidi="ar"/>
              </w:rPr>
            </w:pPr>
          </w:p>
        </w:tc>
      </w:tr>
      <w:tr w14:paraId="4BCA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18FC857E">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2</w:t>
            </w:r>
          </w:p>
        </w:tc>
        <w:tc>
          <w:tcPr>
            <w:tcW w:w="1252" w:type="dxa"/>
            <w:vMerge w:val="restart"/>
            <w:tcMar>
              <w:top w:w="12" w:type="dxa"/>
              <w:left w:w="12" w:type="dxa"/>
              <w:right w:w="12" w:type="dxa"/>
            </w:tcMar>
            <w:vAlign w:val="center"/>
          </w:tcPr>
          <w:p w14:paraId="4D91D7E4">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智能绿色家居能源管理系统</w:t>
            </w:r>
          </w:p>
        </w:tc>
        <w:tc>
          <w:tcPr>
            <w:tcW w:w="1168" w:type="dxa"/>
            <w:shd w:val="clear" w:color="auto" w:fill="auto"/>
            <w:tcMar>
              <w:top w:w="12" w:type="dxa"/>
              <w:left w:w="12" w:type="dxa"/>
              <w:right w:w="12" w:type="dxa"/>
            </w:tcMar>
            <w:vAlign w:val="center"/>
          </w:tcPr>
          <w:p w14:paraId="51825C0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吕佳倩</w:t>
            </w:r>
          </w:p>
        </w:tc>
        <w:tc>
          <w:tcPr>
            <w:tcW w:w="1124" w:type="dxa"/>
            <w:shd w:val="clear" w:color="auto" w:fill="auto"/>
            <w:noWrap/>
            <w:tcMar>
              <w:top w:w="12" w:type="dxa"/>
              <w:left w:w="12" w:type="dxa"/>
              <w:right w:w="12" w:type="dxa"/>
            </w:tcMar>
            <w:vAlign w:val="center"/>
          </w:tcPr>
          <w:p w14:paraId="492F2B5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23291116</w:t>
            </w:r>
          </w:p>
        </w:tc>
        <w:tc>
          <w:tcPr>
            <w:tcW w:w="1428" w:type="dxa"/>
            <w:shd w:val="clear" w:color="auto" w:fill="auto"/>
            <w:noWrap/>
            <w:tcMar>
              <w:top w:w="12" w:type="dxa"/>
              <w:left w:w="12" w:type="dxa"/>
              <w:right w:w="12" w:type="dxa"/>
            </w:tcMar>
            <w:vAlign w:val="center"/>
          </w:tcPr>
          <w:p w14:paraId="7FB3C0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0A62F6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62B90A44">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倪平浩</w:t>
            </w:r>
          </w:p>
        </w:tc>
      </w:tr>
      <w:tr w14:paraId="480E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28BFF843">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626DB737">
            <w:pPr>
              <w:widowControl/>
              <w:jc w:val="left"/>
              <w:textAlignment w:val="center"/>
              <w:rPr>
                <w:rFonts w:hint="eastAsia" w:ascii="仿宋" w:hAnsi="仿宋" w:eastAsia="仿宋" w:cs="仿宋_GB2312"/>
                <w:color w:val="000000"/>
                <w:lang w:bidi="ar"/>
              </w:rPr>
            </w:pPr>
          </w:p>
        </w:tc>
        <w:tc>
          <w:tcPr>
            <w:tcW w:w="1168" w:type="dxa"/>
            <w:shd w:val="clear" w:color="auto" w:fill="auto"/>
            <w:tcMar>
              <w:top w:w="12" w:type="dxa"/>
              <w:left w:w="12" w:type="dxa"/>
              <w:right w:w="12" w:type="dxa"/>
            </w:tcMar>
            <w:vAlign w:val="center"/>
          </w:tcPr>
          <w:p w14:paraId="2967132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何佳颖</w:t>
            </w:r>
          </w:p>
        </w:tc>
        <w:tc>
          <w:tcPr>
            <w:tcW w:w="1124" w:type="dxa"/>
            <w:shd w:val="clear" w:color="auto" w:fill="auto"/>
            <w:tcMar>
              <w:top w:w="12" w:type="dxa"/>
              <w:left w:w="12" w:type="dxa"/>
              <w:right w:w="12" w:type="dxa"/>
            </w:tcMar>
            <w:vAlign w:val="center"/>
          </w:tcPr>
          <w:p w14:paraId="073326B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22291232</w:t>
            </w:r>
          </w:p>
        </w:tc>
        <w:tc>
          <w:tcPr>
            <w:tcW w:w="1428" w:type="dxa"/>
            <w:shd w:val="clear" w:color="auto" w:fill="auto"/>
            <w:noWrap/>
            <w:tcMar>
              <w:top w:w="12" w:type="dxa"/>
              <w:left w:w="12" w:type="dxa"/>
              <w:right w:w="12" w:type="dxa"/>
            </w:tcMar>
            <w:vAlign w:val="center"/>
          </w:tcPr>
          <w:p w14:paraId="0A94A3A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018AFF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电气工程及其自动化(新能源国际班)</w:t>
            </w:r>
          </w:p>
        </w:tc>
        <w:tc>
          <w:tcPr>
            <w:tcW w:w="1126" w:type="dxa"/>
            <w:vMerge w:val="continue"/>
            <w:tcMar>
              <w:top w:w="12" w:type="dxa"/>
              <w:left w:w="12" w:type="dxa"/>
              <w:right w:w="12" w:type="dxa"/>
            </w:tcMar>
            <w:vAlign w:val="center"/>
          </w:tcPr>
          <w:p w14:paraId="51F806A1">
            <w:pPr>
              <w:widowControl/>
              <w:jc w:val="center"/>
              <w:textAlignment w:val="center"/>
              <w:rPr>
                <w:rFonts w:ascii="仿宋" w:hAnsi="仿宋" w:eastAsia="仿宋" w:cs="仿宋_GB2312"/>
                <w:color w:val="000000"/>
                <w:lang w:bidi="ar"/>
              </w:rPr>
            </w:pPr>
          </w:p>
        </w:tc>
      </w:tr>
      <w:tr w14:paraId="44FB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3595F5C6">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2FAE5048">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307449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纪雨昕</w:t>
            </w:r>
          </w:p>
        </w:tc>
        <w:tc>
          <w:tcPr>
            <w:tcW w:w="1124" w:type="dxa"/>
            <w:shd w:val="clear" w:color="auto" w:fill="auto"/>
            <w:tcMar>
              <w:top w:w="12" w:type="dxa"/>
              <w:left w:w="12" w:type="dxa"/>
              <w:right w:w="12" w:type="dxa"/>
            </w:tcMar>
            <w:vAlign w:val="center"/>
          </w:tcPr>
          <w:p w14:paraId="506FAE2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22291235</w:t>
            </w:r>
          </w:p>
        </w:tc>
        <w:tc>
          <w:tcPr>
            <w:tcW w:w="1428" w:type="dxa"/>
            <w:shd w:val="clear" w:color="auto" w:fill="auto"/>
            <w:noWrap/>
            <w:tcMar>
              <w:top w:w="12" w:type="dxa"/>
              <w:left w:w="12" w:type="dxa"/>
              <w:right w:w="12" w:type="dxa"/>
            </w:tcMar>
            <w:vAlign w:val="center"/>
          </w:tcPr>
          <w:p w14:paraId="00137E7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084E750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34350809">
            <w:pPr>
              <w:widowControl/>
              <w:jc w:val="center"/>
              <w:textAlignment w:val="center"/>
              <w:rPr>
                <w:rFonts w:ascii="仿宋" w:hAnsi="仿宋" w:eastAsia="仿宋" w:cs="仿宋_GB2312"/>
                <w:color w:val="000000"/>
                <w:lang w:bidi="ar"/>
              </w:rPr>
            </w:pPr>
          </w:p>
        </w:tc>
      </w:tr>
      <w:tr w14:paraId="3474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34224962">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3</w:t>
            </w:r>
          </w:p>
        </w:tc>
        <w:tc>
          <w:tcPr>
            <w:tcW w:w="1252" w:type="dxa"/>
            <w:vMerge w:val="restart"/>
            <w:tcMar>
              <w:top w:w="12" w:type="dxa"/>
              <w:left w:w="12" w:type="dxa"/>
              <w:right w:w="12" w:type="dxa"/>
            </w:tcMar>
            <w:vAlign w:val="center"/>
          </w:tcPr>
          <w:p w14:paraId="0872B27A">
            <w:pPr>
              <w:widowControl/>
              <w:jc w:val="left"/>
              <w:textAlignment w:val="center"/>
              <w:rPr>
                <w:rFonts w:hint="eastAsia" w:ascii="仿宋" w:hAnsi="仿宋" w:eastAsia="仿宋" w:cs="仿宋_GB2312"/>
                <w:lang w:bidi="ar"/>
              </w:rPr>
            </w:pPr>
            <w:r>
              <w:rPr>
                <w:rFonts w:hint="eastAsia" w:ascii="仿宋" w:hAnsi="仿宋" w:eastAsia="仿宋" w:cs="仿宋_GB2312"/>
                <w:lang w:bidi="ar"/>
              </w:rPr>
              <w:t>极寒钠电便携式储能设备</w:t>
            </w:r>
          </w:p>
        </w:tc>
        <w:tc>
          <w:tcPr>
            <w:tcW w:w="1168" w:type="dxa"/>
            <w:shd w:val="clear" w:color="auto" w:fill="auto"/>
            <w:noWrap/>
            <w:tcMar>
              <w:top w:w="12" w:type="dxa"/>
              <w:left w:w="12" w:type="dxa"/>
              <w:right w:w="12" w:type="dxa"/>
            </w:tcMar>
            <w:vAlign w:val="center"/>
          </w:tcPr>
          <w:p w14:paraId="23D4D93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徐子凌</w:t>
            </w:r>
          </w:p>
        </w:tc>
        <w:tc>
          <w:tcPr>
            <w:tcW w:w="1124" w:type="dxa"/>
            <w:shd w:val="clear" w:color="auto" w:fill="auto"/>
            <w:tcMar>
              <w:top w:w="12" w:type="dxa"/>
              <w:left w:w="12" w:type="dxa"/>
              <w:right w:w="12" w:type="dxa"/>
            </w:tcMar>
            <w:vAlign w:val="center"/>
          </w:tcPr>
          <w:p w14:paraId="4869FD5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22211369</w:t>
            </w:r>
          </w:p>
        </w:tc>
        <w:tc>
          <w:tcPr>
            <w:tcW w:w="1428" w:type="dxa"/>
            <w:shd w:val="clear" w:color="auto" w:fill="auto"/>
            <w:noWrap/>
            <w:tcMar>
              <w:top w:w="12" w:type="dxa"/>
              <w:left w:w="12" w:type="dxa"/>
              <w:right w:w="12" w:type="dxa"/>
            </w:tcMar>
            <w:vAlign w:val="center"/>
          </w:tcPr>
          <w:p w14:paraId="325E8D7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20" w:type="dxa"/>
            <w:shd w:val="clear" w:color="auto" w:fill="auto"/>
            <w:noWrap/>
            <w:tcMar>
              <w:top w:w="12" w:type="dxa"/>
              <w:left w:w="12" w:type="dxa"/>
              <w:right w:w="12" w:type="dxa"/>
            </w:tcMar>
            <w:vAlign w:val="center"/>
          </w:tcPr>
          <w:p w14:paraId="316AC66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126" w:type="dxa"/>
            <w:vMerge w:val="restart"/>
            <w:tcMar>
              <w:top w:w="12" w:type="dxa"/>
              <w:left w:w="12" w:type="dxa"/>
              <w:right w:w="12" w:type="dxa"/>
            </w:tcMar>
            <w:vAlign w:val="center"/>
          </w:tcPr>
          <w:p w14:paraId="0F16050B">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周达天</w:t>
            </w:r>
          </w:p>
        </w:tc>
      </w:tr>
      <w:tr w14:paraId="750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C741195">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31B9964">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AFD331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樊俊</w:t>
            </w:r>
          </w:p>
        </w:tc>
        <w:tc>
          <w:tcPr>
            <w:tcW w:w="1124" w:type="dxa"/>
            <w:shd w:val="clear" w:color="auto" w:fill="auto"/>
            <w:tcMar>
              <w:top w:w="12" w:type="dxa"/>
              <w:left w:w="12" w:type="dxa"/>
              <w:right w:w="12" w:type="dxa"/>
            </w:tcMar>
            <w:vAlign w:val="center"/>
          </w:tcPr>
          <w:p w14:paraId="6593F3B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22211327</w:t>
            </w:r>
          </w:p>
        </w:tc>
        <w:tc>
          <w:tcPr>
            <w:tcW w:w="1428" w:type="dxa"/>
            <w:shd w:val="clear" w:color="auto" w:fill="auto"/>
            <w:noWrap/>
            <w:tcMar>
              <w:top w:w="12" w:type="dxa"/>
              <w:left w:w="12" w:type="dxa"/>
              <w:right w:w="12" w:type="dxa"/>
            </w:tcMar>
            <w:vAlign w:val="center"/>
          </w:tcPr>
          <w:p w14:paraId="7A2E071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20" w:type="dxa"/>
            <w:shd w:val="clear" w:color="auto" w:fill="auto"/>
            <w:noWrap/>
            <w:tcMar>
              <w:top w:w="12" w:type="dxa"/>
              <w:left w:w="12" w:type="dxa"/>
              <w:right w:w="12" w:type="dxa"/>
            </w:tcMar>
            <w:vAlign w:val="center"/>
          </w:tcPr>
          <w:p w14:paraId="2CBD040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126" w:type="dxa"/>
            <w:vMerge w:val="continue"/>
            <w:tcMar>
              <w:top w:w="12" w:type="dxa"/>
              <w:left w:w="12" w:type="dxa"/>
              <w:right w:w="12" w:type="dxa"/>
            </w:tcMar>
            <w:vAlign w:val="center"/>
          </w:tcPr>
          <w:p w14:paraId="723B4C62">
            <w:pPr>
              <w:widowControl/>
              <w:jc w:val="center"/>
              <w:textAlignment w:val="center"/>
              <w:rPr>
                <w:rFonts w:ascii="仿宋" w:hAnsi="仿宋" w:eastAsia="仿宋" w:cs="仿宋_GB2312"/>
                <w:color w:val="000000"/>
                <w:lang w:bidi="ar"/>
              </w:rPr>
            </w:pPr>
          </w:p>
        </w:tc>
      </w:tr>
      <w:tr w14:paraId="1F88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3AD51B6">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066BF66">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A88B5B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李雨婷</w:t>
            </w:r>
          </w:p>
        </w:tc>
        <w:tc>
          <w:tcPr>
            <w:tcW w:w="1124" w:type="dxa"/>
            <w:shd w:val="clear" w:color="auto" w:fill="auto"/>
            <w:tcMar>
              <w:top w:w="12" w:type="dxa"/>
              <w:left w:w="12" w:type="dxa"/>
              <w:right w:w="12" w:type="dxa"/>
            </w:tcMar>
            <w:vAlign w:val="center"/>
          </w:tcPr>
          <w:p w14:paraId="19811C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23251323</w:t>
            </w:r>
          </w:p>
        </w:tc>
        <w:tc>
          <w:tcPr>
            <w:tcW w:w="1428" w:type="dxa"/>
            <w:shd w:val="clear" w:color="auto" w:fill="auto"/>
            <w:noWrap/>
            <w:tcMar>
              <w:top w:w="12" w:type="dxa"/>
              <w:left w:w="12" w:type="dxa"/>
              <w:right w:w="12" w:type="dxa"/>
            </w:tcMar>
            <w:vAlign w:val="center"/>
          </w:tcPr>
          <w:p w14:paraId="62983A7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20" w:type="dxa"/>
            <w:shd w:val="clear" w:color="auto" w:fill="auto"/>
            <w:noWrap/>
            <w:tcMar>
              <w:top w:w="12" w:type="dxa"/>
              <w:left w:w="12" w:type="dxa"/>
              <w:right w:w="12" w:type="dxa"/>
            </w:tcMar>
            <w:vAlign w:val="center"/>
          </w:tcPr>
          <w:p w14:paraId="64E1C1D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w:t>
            </w:r>
          </w:p>
        </w:tc>
        <w:tc>
          <w:tcPr>
            <w:tcW w:w="1126" w:type="dxa"/>
            <w:vMerge w:val="continue"/>
            <w:tcMar>
              <w:top w:w="12" w:type="dxa"/>
              <w:left w:w="12" w:type="dxa"/>
              <w:right w:w="12" w:type="dxa"/>
            </w:tcMar>
            <w:vAlign w:val="center"/>
          </w:tcPr>
          <w:p w14:paraId="4016E1D4">
            <w:pPr>
              <w:widowControl/>
              <w:jc w:val="center"/>
              <w:textAlignment w:val="center"/>
              <w:rPr>
                <w:rFonts w:ascii="仿宋" w:hAnsi="仿宋" w:eastAsia="仿宋" w:cs="仿宋_GB2312"/>
                <w:color w:val="000000"/>
                <w:lang w:bidi="ar"/>
              </w:rPr>
            </w:pPr>
          </w:p>
        </w:tc>
      </w:tr>
      <w:tr w14:paraId="4A12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42B49772">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56292EE5">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4588DB7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刚子珊</w:t>
            </w:r>
          </w:p>
        </w:tc>
        <w:tc>
          <w:tcPr>
            <w:tcW w:w="1124" w:type="dxa"/>
            <w:shd w:val="clear" w:color="auto" w:fill="auto"/>
            <w:tcMar>
              <w:top w:w="12" w:type="dxa"/>
              <w:left w:w="12" w:type="dxa"/>
              <w:right w:w="12" w:type="dxa"/>
            </w:tcMar>
            <w:vAlign w:val="center"/>
          </w:tcPr>
          <w:p w14:paraId="47686C8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22271031</w:t>
            </w:r>
          </w:p>
        </w:tc>
        <w:tc>
          <w:tcPr>
            <w:tcW w:w="1428" w:type="dxa"/>
            <w:shd w:val="clear" w:color="auto" w:fill="auto"/>
            <w:noWrap/>
            <w:tcMar>
              <w:top w:w="12" w:type="dxa"/>
              <w:left w:w="12" w:type="dxa"/>
              <w:right w:w="12" w:type="dxa"/>
            </w:tcMar>
            <w:vAlign w:val="center"/>
          </w:tcPr>
          <w:p w14:paraId="0F11857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数学与统计学院</w:t>
            </w:r>
          </w:p>
        </w:tc>
        <w:tc>
          <w:tcPr>
            <w:tcW w:w="2220" w:type="dxa"/>
            <w:shd w:val="clear" w:color="auto" w:fill="auto"/>
            <w:noWrap/>
            <w:tcMar>
              <w:top w:w="12" w:type="dxa"/>
              <w:left w:w="12" w:type="dxa"/>
              <w:right w:w="12" w:type="dxa"/>
            </w:tcMar>
            <w:vAlign w:val="center"/>
          </w:tcPr>
          <w:p w14:paraId="32F7AA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信息与计算科学</w:t>
            </w:r>
          </w:p>
        </w:tc>
        <w:tc>
          <w:tcPr>
            <w:tcW w:w="1126" w:type="dxa"/>
            <w:vMerge w:val="continue"/>
            <w:tcMar>
              <w:top w:w="12" w:type="dxa"/>
              <w:left w:w="12" w:type="dxa"/>
              <w:right w:w="12" w:type="dxa"/>
            </w:tcMar>
            <w:vAlign w:val="center"/>
          </w:tcPr>
          <w:p w14:paraId="0CE35AB0">
            <w:pPr>
              <w:widowControl/>
              <w:jc w:val="center"/>
              <w:textAlignment w:val="center"/>
              <w:rPr>
                <w:rFonts w:ascii="仿宋" w:hAnsi="仿宋" w:eastAsia="仿宋" w:cs="仿宋_GB2312"/>
                <w:color w:val="000000"/>
                <w:lang w:bidi="ar"/>
              </w:rPr>
            </w:pPr>
          </w:p>
        </w:tc>
      </w:tr>
      <w:tr w14:paraId="0CEE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71EEC288">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4</w:t>
            </w:r>
          </w:p>
        </w:tc>
        <w:tc>
          <w:tcPr>
            <w:tcW w:w="1252" w:type="dxa"/>
            <w:vMerge w:val="restart"/>
            <w:tcMar>
              <w:top w:w="12" w:type="dxa"/>
              <w:left w:w="12" w:type="dxa"/>
              <w:right w:w="12" w:type="dxa"/>
            </w:tcMar>
            <w:vAlign w:val="center"/>
          </w:tcPr>
          <w:p w14:paraId="40D32F6D">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穗联万物—双作物智慧农业系统</w:t>
            </w:r>
          </w:p>
        </w:tc>
        <w:tc>
          <w:tcPr>
            <w:tcW w:w="1168" w:type="dxa"/>
            <w:shd w:val="clear" w:color="auto" w:fill="auto"/>
            <w:noWrap/>
            <w:tcMar>
              <w:top w:w="12" w:type="dxa"/>
              <w:left w:w="12" w:type="dxa"/>
              <w:right w:w="12" w:type="dxa"/>
            </w:tcMar>
            <w:vAlign w:val="center"/>
          </w:tcPr>
          <w:p w14:paraId="690EA89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李莹莹</w:t>
            </w:r>
          </w:p>
        </w:tc>
        <w:tc>
          <w:tcPr>
            <w:tcW w:w="1124" w:type="dxa"/>
            <w:shd w:val="clear" w:color="auto" w:fill="auto"/>
            <w:tcMar>
              <w:top w:w="12" w:type="dxa"/>
              <w:left w:w="12" w:type="dxa"/>
              <w:right w:w="12" w:type="dxa"/>
            </w:tcMar>
            <w:vAlign w:val="center"/>
          </w:tcPr>
          <w:p w14:paraId="2D742E2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22291176</w:t>
            </w:r>
          </w:p>
        </w:tc>
        <w:tc>
          <w:tcPr>
            <w:tcW w:w="1428" w:type="dxa"/>
            <w:shd w:val="clear" w:color="auto" w:fill="auto"/>
            <w:noWrap/>
            <w:tcMar>
              <w:top w:w="12" w:type="dxa"/>
              <w:left w:w="12" w:type="dxa"/>
              <w:right w:w="12" w:type="dxa"/>
            </w:tcMar>
            <w:vAlign w:val="center"/>
          </w:tcPr>
          <w:p w14:paraId="00C37B3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119C436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4ED32A21">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632B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5CE87CB6">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118009B2">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6215EE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赖诚</w:t>
            </w:r>
          </w:p>
        </w:tc>
        <w:tc>
          <w:tcPr>
            <w:tcW w:w="1124" w:type="dxa"/>
            <w:shd w:val="clear" w:color="auto" w:fill="auto"/>
            <w:tcMar>
              <w:top w:w="12" w:type="dxa"/>
              <w:left w:w="12" w:type="dxa"/>
              <w:right w:w="12" w:type="dxa"/>
            </w:tcMar>
            <w:vAlign w:val="center"/>
          </w:tcPr>
          <w:p w14:paraId="6D10AA5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22291121</w:t>
            </w:r>
          </w:p>
        </w:tc>
        <w:tc>
          <w:tcPr>
            <w:tcW w:w="1428" w:type="dxa"/>
            <w:shd w:val="clear" w:color="auto" w:fill="auto"/>
            <w:noWrap/>
            <w:tcMar>
              <w:top w:w="12" w:type="dxa"/>
              <w:left w:w="12" w:type="dxa"/>
              <w:right w:w="12" w:type="dxa"/>
            </w:tcMar>
            <w:vAlign w:val="center"/>
          </w:tcPr>
          <w:p w14:paraId="0D2F4E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335080E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4D6472B0">
            <w:pPr>
              <w:widowControl/>
              <w:jc w:val="center"/>
              <w:textAlignment w:val="center"/>
              <w:rPr>
                <w:rFonts w:hint="eastAsia" w:ascii="仿宋" w:hAnsi="仿宋" w:eastAsia="仿宋" w:cs="仿宋_GB2312"/>
                <w:color w:val="000000"/>
                <w:lang w:bidi="ar"/>
              </w:rPr>
            </w:pPr>
          </w:p>
        </w:tc>
      </w:tr>
      <w:tr w14:paraId="58D4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6953B465">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0327C0BF">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DEFC47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高思进</w:t>
            </w:r>
          </w:p>
        </w:tc>
        <w:tc>
          <w:tcPr>
            <w:tcW w:w="1124" w:type="dxa"/>
            <w:shd w:val="clear" w:color="auto" w:fill="auto"/>
            <w:tcMar>
              <w:top w:w="12" w:type="dxa"/>
              <w:left w:w="12" w:type="dxa"/>
              <w:right w:w="12" w:type="dxa"/>
            </w:tcMar>
            <w:vAlign w:val="center"/>
          </w:tcPr>
          <w:p w14:paraId="1DDC116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22291118</w:t>
            </w:r>
          </w:p>
        </w:tc>
        <w:tc>
          <w:tcPr>
            <w:tcW w:w="1428" w:type="dxa"/>
            <w:shd w:val="clear" w:color="auto" w:fill="auto"/>
            <w:noWrap/>
            <w:tcMar>
              <w:top w:w="12" w:type="dxa"/>
              <w:left w:w="12" w:type="dxa"/>
              <w:right w:w="12" w:type="dxa"/>
            </w:tcMar>
            <w:vAlign w:val="center"/>
          </w:tcPr>
          <w:p w14:paraId="638FE4B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20" w:type="dxa"/>
            <w:shd w:val="clear" w:color="auto" w:fill="auto"/>
            <w:noWrap/>
            <w:tcMar>
              <w:top w:w="12" w:type="dxa"/>
              <w:left w:w="12" w:type="dxa"/>
              <w:right w:w="12" w:type="dxa"/>
            </w:tcMar>
            <w:vAlign w:val="center"/>
          </w:tcPr>
          <w:p w14:paraId="4DE1E7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126" w:type="dxa"/>
            <w:vMerge w:val="continue"/>
            <w:tcMar>
              <w:top w:w="12" w:type="dxa"/>
              <w:left w:w="12" w:type="dxa"/>
              <w:right w:w="12" w:type="dxa"/>
            </w:tcMar>
            <w:vAlign w:val="center"/>
          </w:tcPr>
          <w:p w14:paraId="066F82F7">
            <w:pPr>
              <w:widowControl/>
              <w:jc w:val="center"/>
              <w:textAlignment w:val="center"/>
              <w:rPr>
                <w:rFonts w:hint="eastAsia" w:ascii="仿宋" w:hAnsi="仿宋" w:eastAsia="仿宋" w:cs="仿宋_GB2312"/>
                <w:color w:val="000000"/>
                <w:lang w:bidi="ar"/>
              </w:rPr>
            </w:pPr>
          </w:p>
        </w:tc>
      </w:tr>
      <w:tr w14:paraId="1833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3ABEB9D1">
            <w:pPr>
              <w:widowControl/>
              <w:jc w:val="center"/>
              <w:textAlignment w:val="center"/>
              <w:rPr>
                <w:rFonts w:ascii="仿宋" w:hAnsi="仿宋" w:eastAsia="仿宋" w:cs="仿宋_GB2312"/>
                <w:lang w:bidi="ar"/>
              </w:rPr>
            </w:pPr>
            <w:r>
              <w:rPr>
                <w:rFonts w:hint="eastAsia" w:ascii="仿宋" w:hAnsi="仿宋" w:eastAsia="仿宋" w:cs="仿宋_GB2312"/>
                <w:highlight w:val="none"/>
                <w:lang w:bidi="ar"/>
              </w:rPr>
              <w:t>5</w:t>
            </w:r>
          </w:p>
        </w:tc>
        <w:tc>
          <w:tcPr>
            <w:tcW w:w="1252" w:type="dxa"/>
            <w:vMerge w:val="restart"/>
            <w:tcMar>
              <w:top w:w="12" w:type="dxa"/>
              <w:left w:w="12" w:type="dxa"/>
              <w:right w:w="12" w:type="dxa"/>
            </w:tcMar>
            <w:vAlign w:val="center"/>
          </w:tcPr>
          <w:p w14:paraId="11A513A8">
            <w:pPr>
              <w:widowControl/>
              <w:jc w:val="left"/>
              <w:textAlignment w:val="center"/>
              <w:rPr>
                <w:rFonts w:hint="eastAsia" w:ascii="仿宋" w:hAnsi="仿宋" w:eastAsia="仿宋" w:cs="仿宋_GB2312"/>
                <w:lang w:bidi="ar"/>
              </w:rPr>
            </w:pPr>
            <w:r>
              <w:rPr>
                <w:rFonts w:hint="eastAsia" w:ascii="仿宋" w:hAnsi="仿宋" w:eastAsia="仿宋" w:cs="仿宋_GB2312"/>
                <w:lang w:bidi="ar"/>
              </w:rPr>
              <w:t>基于视觉识别的机器人垃圾分拣系统</w:t>
            </w:r>
          </w:p>
        </w:tc>
        <w:tc>
          <w:tcPr>
            <w:tcW w:w="1168" w:type="dxa"/>
            <w:shd w:val="clear" w:color="auto" w:fill="auto"/>
            <w:noWrap/>
            <w:tcMar>
              <w:top w:w="12" w:type="dxa"/>
              <w:left w:w="12" w:type="dxa"/>
              <w:right w:w="12" w:type="dxa"/>
            </w:tcMar>
            <w:vAlign w:val="center"/>
          </w:tcPr>
          <w:p w14:paraId="3B6DE98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陈菲菲</w:t>
            </w:r>
          </w:p>
        </w:tc>
        <w:tc>
          <w:tcPr>
            <w:tcW w:w="1124" w:type="dxa"/>
            <w:shd w:val="clear" w:color="auto" w:fill="auto"/>
            <w:tcMar>
              <w:top w:w="12" w:type="dxa"/>
              <w:left w:w="12" w:type="dxa"/>
              <w:right w:w="12" w:type="dxa"/>
            </w:tcMar>
            <w:vAlign w:val="center"/>
          </w:tcPr>
          <w:p w14:paraId="0C63F82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22291200</w:t>
            </w:r>
          </w:p>
        </w:tc>
        <w:tc>
          <w:tcPr>
            <w:tcW w:w="1428" w:type="dxa"/>
            <w:shd w:val="clear" w:color="auto" w:fill="auto"/>
            <w:noWrap/>
            <w:tcMar>
              <w:top w:w="12" w:type="dxa"/>
              <w:left w:w="12" w:type="dxa"/>
              <w:right w:w="12" w:type="dxa"/>
            </w:tcMar>
            <w:vAlign w:val="center"/>
          </w:tcPr>
          <w:p w14:paraId="36E14CF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6219B38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7005114E">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杜欣</w:t>
            </w:r>
          </w:p>
        </w:tc>
      </w:tr>
      <w:tr w14:paraId="75E9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49C45747">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41F11836">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B1FE3D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苏子珂</w:t>
            </w:r>
          </w:p>
        </w:tc>
        <w:tc>
          <w:tcPr>
            <w:tcW w:w="1124" w:type="dxa"/>
            <w:shd w:val="clear" w:color="auto" w:fill="auto"/>
            <w:tcMar>
              <w:top w:w="12" w:type="dxa"/>
              <w:left w:w="12" w:type="dxa"/>
              <w:right w:w="12" w:type="dxa"/>
            </w:tcMar>
            <w:vAlign w:val="center"/>
          </w:tcPr>
          <w:p w14:paraId="755B95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22291215</w:t>
            </w:r>
          </w:p>
        </w:tc>
        <w:tc>
          <w:tcPr>
            <w:tcW w:w="1428" w:type="dxa"/>
            <w:shd w:val="clear" w:color="auto" w:fill="auto"/>
            <w:noWrap/>
            <w:tcMar>
              <w:top w:w="12" w:type="dxa"/>
              <w:left w:w="12" w:type="dxa"/>
              <w:right w:w="12" w:type="dxa"/>
            </w:tcMar>
            <w:vAlign w:val="center"/>
          </w:tcPr>
          <w:p w14:paraId="7377C2C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0343B2D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565D0258">
            <w:pPr>
              <w:widowControl/>
              <w:jc w:val="center"/>
              <w:textAlignment w:val="center"/>
              <w:rPr>
                <w:rFonts w:ascii="仿宋" w:hAnsi="仿宋" w:eastAsia="仿宋" w:cs="仿宋_GB2312"/>
                <w:color w:val="000000"/>
                <w:lang w:bidi="ar"/>
              </w:rPr>
            </w:pPr>
          </w:p>
        </w:tc>
      </w:tr>
      <w:tr w14:paraId="11C8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591890A">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0EB5039A">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B31320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李欣垚</w:t>
            </w:r>
          </w:p>
        </w:tc>
        <w:tc>
          <w:tcPr>
            <w:tcW w:w="1124" w:type="dxa"/>
            <w:shd w:val="clear" w:color="auto" w:fill="auto"/>
            <w:tcMar>
              <w:top w:w="12" w:type="dxa"/>
              <w:left w:w="12" w:type="dxa"/>
              <w:right w:w="12" w:type="dxa"/>
            </w:tcMar>
            <w:vAlign w:val="center"/>
          </w:tcPr>
          <w:p w14:paraId="2A7F977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22291296</w:t>
            </w:r>
          </w:p>
        </w:tc>
        <w:tc>
          <w:tcPr>
            <w:tcW w:w="1428" w:type="dxa"/>
            <w:shd w:val="clear" w:color="auto" w:fill="auto"/>
            <w:noWrap/>
            <w:tcMar>
              <w:top w:w="12" w:type="dxa"/>
              <w:left w:w="12" w:type="dxa"/>
              <w:right w:w="12" w:type="dxa"/>
            </w:tcMar>
            <w:vAlign w:val="center"/>
          </w:tcPr>
          <w:p w14:paraId="105CDC3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0A4C298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3B80AD16">
            <w:pPr>
              <w:widowControl/>
              <w:jc w:val="center"/>
              <w:textAlignment w:val="center"/>
              <w:rPr>
                <w:rFonts w:ascii="仿宋" w:hAnsi="仿宋" w:eastAsia="仿宋" w:cs="仿宋_GB2312"/>
                <w:color w:val="000000"/>
                <w:lang w:bidi="ar"/>
              </w:rPr>
            </w:pPr>
          </w:p>
        </w:tc>
      </w:tr>
      <w:tr w14:paraId="5F48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48AA437A">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6</w:t>
            </w:r>
          </w:p>
        </w:tc>
        <w:tc>
          <w:tcPr>
            <w:tcW w:w="1252" w:type="dxa"/>
            <w:vMerge w:val="restart"/>
            <w:tcMar>
              <w:top w:w="12" w:type="dxa"/>
              <w:left w:w="12" w:type="dxa"/>
              <w:right w:w="12" w:type="dxa"/>
            </w:tcMar>
            <w:vAlign w:val="center"/>
          </w:tcPr>
          <w:p w14:paraId="4F2BE183">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太阳能供电式智能环卫清扫车</w:t>
            </w:r>
          </w:p>
        </w:tc>
        <w:tc>
          <w:tcPr>
            <w:tcW w:w="1168" w:type="dxa"/>
            <w:shd w:val="clear" w:color="auto" w:fill="auto"/>
            <w:noWrap/>
            <w:tcMar>
              <w:top w:w="12" w:type="dxa"/>
              <w:left w:w="12" w:type="dxa"/>
              <w:right w:w="12" w:type="dxa"/>
            </w:tcMar>
            <w:vAlign w:val="center"/>
          </w:tcPr>
          <w:p w14:paraId="04A4A10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谭显韬</w:t>
            </w:r>
          </w:p>
        </w:tc>
        <w:tc>
          <w:tcPr>
            <w:tcW w:w="1124" w:type="dxa"/>
            <w:shd w:val="clear" w:color="auto" w:fill="auto"/>
            <w:tcMar>
              <w:top w:w="12" w:type="dxa"/>
              <w:left w:w="12" w:type="dxa"/>
              <w:right w:w="12" w:type="dxa"/>
            </w:tcMar>
            <w:vAlign w:val="center"/>
          </w:tcPr>
          <w:p w14:paraId="3E7BCA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22291047</w:t>
            </w:r>
          </w:p>
        </w:tc>
        <w:tc>
          <w:tcPr>
            <w:tcW w:w="1428" w:type="dxa"/>
            <w:shd w:val="clear" w:color="auto" w:fill="auto"/>
            <w:noWrap/>
            <w:tcMar>
              <w:top w:w="12" w:type="dxa"/>
              <w:left w:w="12" w:type="dxa"/>
              <w:right w:w="12" w:type="dxa"/>
            </w:tcMar>
            <w:vAlign w:val="center"/>
          </w:tcPr>
          <w:p w14:paraId="43D3CE0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660330D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4835649C">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6265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5B375BFC">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04B07157">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05DFBA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刘夏</w:t>
            </w:r>
          </w:p>
        </w:tc>
        <w:tc>
          <w:tcPr>
            <w:tcW w:w="1124" w:type="dxa"/>
            <w:shd w:val="clear" w:color="auto" w:fill="auto"/>
            <w:tcMar>
              <w:top w:w="12" w:type="dxa"/>
              <w:left w:w="12" w:type="dxa"/>
              <w:right w:w="12" w:type="dxa"/>
            </w:tcMar>
            <w:vAlign w:val="center"/>
          </w:tcPr>
          <w:p w14:paraId="0E1BDF1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22291042</w:t>
            </w:r>
          </w:p>
        </w:tc>
        <w:tc>
          <w:tcPr>
            <w:tcW w:w="1428" w:type="dxa"/>
            <w:shd w:val="clear" w:color="auto" w:fill="auto"/>
            <w:noWrap/>
            <w:tcMar>
              <w:top w:w="12" w:type="dxa"/>
              <w:left w:w="12" w:type="dxa"/>
              <w:right w:w="12" w:type="dxa"/>
            </w:tcMar>
            <w:vAlign w:val="center"/>
          </w:tcPr>
          <w:p w14:paraId="3236B64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63BCAA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002693F1">
            <w:pPr>
              <w:widowControl/>
              <w:jc w:val="center"/>
              <w:textAlignment w:val="center"/>
              <w:rPr>
                <w:rFonts w:ascii="仿宋" w:hAnsi="仿宋" w:eastAsia="仿宋" w:cs="仿宋_GB2312"/>
                <w:color w:val="000000"/>
                <w:lang w:bidi="ar"/>
              </w:rPr>
            </w:pPr>
          </w:p>
        </w:tc>
      </w:tr>
      <w:tr w14:paraId="7FE6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73734761">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BE562CB">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73C4C1D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边梓扬</w:t>
            </w:r>
          </w:p>
        </w:tc>
        <w:tc>
          <w:tcPr>
            <w:tcW w:w="1124" w:type="dxa"/>
            <w:shd w:val="clear" w:color="auto" w:fill="auto"/>
            <w:tcMar>
              <w:top w:w="12" w:type="dxa"/>
              <w:left w:w="12" w:type="dxa"/>
              <w:right w:w="12" w:type="dxa"/>
            </w:tcMar>
            <w:vAlign w:val="center"/>
          </w:tcPr>
          <w:p w14:paraId="7DF14DC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22291171</w:t>
            </w:r>
          </w:p>
        </w:tc>
        <w:tc>
          <w:tcPr>
            <w:tcW w:w="1428" w:type="dxa"/>
            <w:shd w:val="clear" w:color="auto" w:fill="auto"/>
            <w:noWrap/>
            <w:tcMar>
              <w:top w:w="12" w:type="dxa"/>
              <w:left w:w="12" w:type="dxa"/>
              <w:right w:w="12" w:type="dxa"/>
            </w:tcMar>
            <w:vAlign w:val="center"/>
          </w:tcPr>
          <w:p w14:paraId="2E7DC76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173F041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电气工程及其自动化(轨道牵引电气化)</w:t>
            </w:r>
          </w:p>
        </w:tc>
        <w:tc>
          <w:tcPr>
            <w:tcW w:w="1126" w:type="dxa"/>
            <w:vMerge w:val="continue"/>
            <w:tcMar>
              <w:top w:w="12" w:type="dxa"/>
              <w:left w:w="12" w:type="dxa"/>
              <w:right w:w="12" w:type="dxa"/>
            </w:tcMar>
            <w:vAlign w:val="center"/>
          </w:tcPr>
          <w:p w14:paraId="1152BAA0">
            <w:pPr>
              <w:widowControl/>
              <w:jc w:val="center"/>
              <w:textAlignment w:val="center"/>
              <w:rPr>
                <w:rFonts w:ascii="仿宋" w:hAnsi="仿宋" w:eastAsia="仿宋" w:cs="仿宋_GB2312"/>
                <w:color w:val="000000"/>
                <w:lang w:bidi="ar"/>
              </w:rPr>
            </w:pPr>
          </w:p>
        </w:tc>
      </w:tr>
      <w:tr w14:paraId="6E44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5D6D3253">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C571352">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172B5E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高迎雪</w:t>
            </w:r>
          </w:p>
        </w:tc>
        <w:tc>
          <w:tcPr>
            <w:tcW w:w="1124" w:type="dxa"/>
            <w:shd w:val="clear" w:color="auto" w:fill="auto"/>
            <w:tcMar>
              <w:top w:w="12" w:type="dxa"/>
              <w:left w:w="12" w:type="dxa"/>
              <w:right w:w="12" w:type="dxa"/>
            </w:tcMar>
            <w:vAlign w:val="center"/>
          </w:tcPr>
          <w:p w14:paraId="5EF9085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22291063</w:t>
            </w:r>
          </w:p>
        </w:tc>
        <w:tc>
          <w:tcPr>
            <w:tcW w:w="1428" w:type="dxa"/>
            <w:shd w:val="clear" w:color="auto" w:fill="auto"/>
            <w:noWrap/>
            <w:tcMar>
              <w:top w:w="12" w:type="dxa"/>
              <w:left w:w="12" w:type="dxa"/>
              <w:right w:w="12" w:type="dxa"/>
            </w:tcMar>
            <w:vAlign w:val="center"/>
          </w:tcPr>
          <w:p w14:paraId="03541C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992CFB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电气工程及其自动化(轨道牵引电气化)</w:t>
            </w:r>
          </w:p>
        </w:tc>
        <w:tc>
          <w:tcPr>
            <w:tcW w:w="1126" w:type="dxa"/>
            <w:vMerge w:val="continue"/>
            <w:tcMar>
              <w:top w:w="12" w:type="dxa"/>
              <w:left w:w="12" w:type="dxa"/>
              <w:right w:w="12" w:type="dxa"/>
            </w:tcMar>
            <w:vAlign w:val="center"/>
          </w:tcPr>
          <w:p w14:paraId="6916E761">
            <w:pPr>
              <w:widowControl/>
              <w:jc w:val="center"/>
              <w:textAlignment w:val="center"/>
              <w:rPr>
                <w:rFonts w:ascii="仿宋" w:hAnsi="仿宋" w:eastAsia="仿宋" w:cs="仿宋_GB2312"/>
                <w:color w:val="000000"/>
                <w:lang w:bidi="ar"/>
              </w:rPr>
            </w:pPr>
          </w:p>
        </w:tc>
      </w:tr>
      <w:tr w14:paraId="2086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64AF78D8">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7</w:t>
            </w:r>
          </w:p>
        </w:tc>
        <w:tc>
          <w:tcPr>
            <w:tcW w:w="1252" w:type="dxa"/>
            <w:vMerge w:val="restart"/>
            <w:tcMar>
              <w:top w:w="12" w:type="dxa"/>
              <w:left w:w="12" w:type="dxa"/>
              <w:right w:w="12" w:type="dxa"/>
            </w:tcMar>
            <w:vAlign w:val="center"/>
          </w:tcPr>
          <w:p w14:paraId="00AE13BD">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基于日光传导及补光系统的稳定照明系统</w:t>
            </w:r>
          </w:p>
        </w:tc>
        <w:tc>
          <w:tcPr>
            <w:tcW w:w="1168" w:type="dxa"/>
            <w:shd w:val="clear" w:color="auto" w:fill="auto"/>
            <w:noWrap/>
            <w:tcMar>
              <w:top w:w="12" w:type="dxa"/>
              <w:left w:w="12" w:type="dxa"/>
              <w:right w:w="12" w:type="dxa"/>
            </w:tcMar>
            <w:vAlign w:val="center"/>
          </w:tcPr>
          <w:p w14:paraId="0B79A5D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林翔杰</w:t>
            </w:r>
          </w:p>
        </w:tc>
        <w:tc>
          <w:tcPr>
            <w:tcW w:w="1124" w:type="dxa"/>
            <w:shd w:val="clear" w:color="auto" w:fill="auto"/>
            <w:tcMar>
              <w:top w:w="12" w:type="dxa"/>
              <w:left w:w="12" w:type="dxa"/>
              <w:right w:w="12" w:type="dxa"/>
            </w:tcMar>
            <w:vAlign w:val="center"/>
          </w:tcPr>
          <w:p w14:paraId="6BEA226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24291113</w:t>
            </w:r>
          </w:p>
        </w:tc>
        <w:tc>
          <w:tcPr>
            <w:tcW w:w="1428" w:type="dxa"/>
            <w:shd w:val="clear" w:color="auto" w:fill="auto"/>
            <w:noWrap/>
            <w:tcMar>
              <w:top w:w="12" w:type="dxa"/>
              <w:left w:w="12" w:type="dxa"/>
              <w:right w:w="12" w:type="dxa"/>
            </w:tcMar>
            <w:vAlign w:val="center"/>
          </w:tcPr>
          <w:p w14:paraId="793EA5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31600E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电气类</w:t>
            </w:r>
          </w:p>
        </w:tc>
        <w:tc>
          <w:tcPr>
            <w:tcW w:w="1126" w:type="dxa"/>
            <w:vMerge w:val="restart"/>
            <w:tcMar>
              <w:top w:w="12" w:type="dxa"/>
              <w:left w:w="12" w:type="dxa"/>
              <w:right w:w="12" w:type="dxa"/>
            </w:tcMar>
            <w:vAlign w:val="center"/>
          </w:tcPr>
          <w:p w14:paraId="66AB177C">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王保华</w:t>
            </w:r>
          </w:p>
        </w:tc>
      </w:tr>
      <w:tr w14:paraId="7B27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7A6BF1D4">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25CEC4F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785B04F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杨添旭</w:t>
            </w:r>
          </w:p>
        </w:tc>
        <w:tc>
          <w:tcPr>
            <w:tcW w:w="1124" w:type="dxa"/>
            <w:shd w:val="clear" w:color="auto" w:fill="auto"/>
            <w:tcMar>
              <w:top w:w="12" w:type="dxa"/>
              <w:left w:w="12" w:type="dxa"/>
              <w:right w:w="12" w:type="dxa"/>
            </w:tcMar>
            <w:vAlign w:val="center"/>
          </w:tcPr>
          <w:p w14:paraId="59F3C80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24291124</w:t>
            </w:r>
          </w:p>
        </w:tc>
        <w:tc>
          <w:tcPr>
            <w:tcW w:w="1428" w:type="dxa"/>
            <w:shd w:val="clear" w:color="auto" w:fill="auto"/>
            <w:noWrap/>
            <w:tcMar>
              <w:top w:w="12" w:type="dxa"/>
              <w:left w:w="12" w:type="dxa"/>
              <w:right w:w="12" w:type="dxa"/>
            </w:tcMar>
            <w:vAlign w:val="center"/>
          </w:tcPr>
          <w:p w14:paraId="6CCFF4B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178ED3C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电气类</w:t>
            </w:r>
          </w:p>
        </w:tc>
        <w:tc>
          <w:tcPr>
            <w:tcW w:w="1126" w:type="dxa"/>
            <w:vMerge w:val="continue"/>
            <w:tcMar>
              <w:top w:w="12" w:type="dxa"/>
              <w:left w:w="12" w:type="dxa"/>
              <w:right w:w="12" w:type="dxa"/>
            </w:tcMar>
            <w:vAlign w:val="center"/>
          </w:tcPr>
          <w:p w14:paraId="3388C03F">
            <w:pPr>
              <w:widowControl/>
              <w:jc w:val="center"/>
              <w:textAlignment w:val="center"/>
              <w:rPr>
                <w:rFonts w:ascii="仿宋" w:hAnsi="仿宋" w:eastAsia="仿宋" w:cs="仿宋_GB2312"/>
                <w:color w:val="000000"/>
                <w:lang w:bidi="ar"/>
              </w:rPr>
            </w:pPr>
          </w:p>
        </w:tc>
      </w:tr>
      <w:tr w14:paraId="7FEA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3FF8DE77">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8</w:t>
            </w:r>
          </w:p>
        </w:tc>
        <w:tc>
          <w:tcPr>
            <w:tcW w:w="1252" w:type="dxa"/>
            <w:vMerge w:val="restart"/>
            <w:tcMar>
              <w:top w:w="12" w:type="dxa"/>
              <w:left w:w="12" w:type="dxa"/>
              <w:right w:w="12" w:type="dxa"/>
            </w:tcMar>
            <w:vAlign w:val="center"/>
          </w:tcPr>
          <w:p w14:paraId="680132F1">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太阳能可追踪智慧路灯系统</w:t>
            </w:r>
          </w:p>
        </w:tc>
        <w:tc>
          <w:tcPr>
            <w:tcW w:w="1168" w:type="dxa"/>
            <w:shd w:val="clear" w:color="auto" w:fill="auto"/>
            <w:noWrap/>
            <w:tcMar>
              <w:top w:w="12" w:type="dxa"/>
              <w:left w:w="12" w:type="dxa"/>
              <w:right w:w="12" w:type="dxa"/>
            </w:tcMar>
            <w:vAlign w:val="center"/>
          </w:tcPr>
          <w:p w14:paraId="5FFF4E8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沈宇涵</w:t>
            </w:r>
          </w:p>
        </w:tc>
        <w:tc>
          <w:tcPr>
            <w:tcW w:w="1124" w:type="dxa"/>
            <w:shd w:val="clear" w:color="auto" w:fill="auto"/>
            <w:tcMar>
              <w:top w:w="12" w:type="dxa"/>
              <w:left w:w="12" w:type="dxa"/>
              <w:right w:w="12" w:type="dxa"/>
            </w:tcMar>
            <w:vAlign w:val="center"/>
          </w:tcPr>
          <w:p w14:paraId="7DB641E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23291053</w:t>
            </w:r>
          </w:p>
        </w:tc>
        <w:tc>
          <w:tcPr>
            <w:tcW w:w="1428" w:type="dxa"/>
            <w:shd w:val="clear" w:color="auto" w:fill="auto"/>
            <w:noWrap/>
            <w:tcMar>
              <w:top w:w="12" w:type="dxa"/>
              <w:left w:w="12" w:type="dxa"/>
              <w:right w:w="12" w:type="dxa"/>
            </w:tcMar>
            <w:vAlign w:val="center"/>
          </w:tcPr>
          <w:p w14:paraId="348FAE4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C5438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234ACFC4">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马韬</w:t>
            </w:r>
          </w:p>
        </w:tc>
      </w:tr>
      <w:tr w14:paraId="48047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315BC672">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31BD9FDB">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155A50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魏浩文</w:t>
            </w:r>
          </w:p>
        </w:tc>
        <w:tc>
          <w:tcPr>
            <w:tcW w:w="1124" w:type="dxa"/>
            <w:shd w:val="clear" w:color="auto" w:fill="auto"/>
            <w:tcMar>
              <w:top w:w="12" w:type="dxa"/>
              <w:left w:w="12" w:type="dxa"/>
              <w:right w:w="12" w:type="dxa"/>
            </w:tcMar>
            <w:vAlign w:val="center"/>
          </w:tcPr>
          <w:p w14:paraId="15DC2CE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23291057</w:t>
            </w:r>
          </w:p>
        </w:tc>
        <w:tc>
          <w:tcPr>
            <w:tcW w:w="1428" w:type="dxa"/>
            <w:shd w:val="clear" w:color="auto" w:fill="auto"/>
            <w:noWrap/>
            <w:tcMar>
              <w:top w:w="12" w:type="dxa"/>
              <w:left w:w="12" w:type="dxa"/>
              <w:right w:w="12" w:type="dxa"/>
            </w:tcMar>
            <w:vAlign w:val="center"/>
          </w:tcPr>
          <w:p w14:paraId="7CAFD69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20" w:type="dxa"/>
            <w:shd w:val="clear" w:color="auto" w:fill="auto"/>
            <w:noWrap/>
            <w:tcMar>
              <w:top w:w="12" w:type="dxa"/>
              <w:left w:w="12" w:type="dxa"/>
              <w:right w:w="12" w:type="dxa"/>
            </w:tcMar>
            <w:vAlign w:val="center"/>
          </w:tcPr>
          <w:p w14:paraId="7E705B1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通信工程</w:t>
            </w:r>
          </w:p>
        </w:tc>
        <w:tc>
          <w:tcPr>
            <w:tcW w:w="1126" w:type="dxa"/>
            <w:vMerge w:val="continue"/>
            <w:tcMar>
              <w:top w:w="12" w:type="dxa"/>
              <w:left w:w="12" w:type="dxa"/>
              <w:right w:w="12" w:type="dxa"/>
            </w:tcMar>
            <w:vAlign w:val="center"/>
          </w:tcPr>
          <w:p w14:paraId="5A13A230">
            <w:pPr>
              <w:widowControl/>
              <w:jc w:val="center"/>
              <w:textAlignment w:val="center"/>
              <w:rPr>
                <w:rFonts w:ascii="仿宋" w:hAnsi="仿宋" w:eastAsia="仿宋" w:cs="仿宋_GB2312"/>
                <w:color w:val="000000"/>
                <w:lang w:bidi="ar"/>
              </w:rPr>
            </w:pPr>
          </w:p>
        </w:tc>
      </w:tr>
      <w:tr w14:paraId="3895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CCFF61A">
            <w:pPr>
              <w:widowControl/>
              <w:jc w:val="center"/>
              <w:textAlignment w:val="center"/>
              <w:rPr>
                <w:rFonts w:ascii="仿宋" w:hAnsi="仿宋" w:eastAsia="仿宋" w:cs="仿宋_GB2312"/>
                <w:color w:val="000000"/>
                <w:lang w:bidi="ar"/>
              </w:rPr>
            </w:pPr>
          </w:p>
        </w:tc>
        <w:tc>
          <w:tcPr>
            <w:tcW w:w="1252" w:type="dxa"/>
            <w:vMerge w:val="continue"/>
            <w:tcMar>
              <w:top w:w="12" w:type="dxa"/>
              <w:left w:w="12" w:type="dxa"/>
              <w:right w:w="12" w:type="dxa"/>
            </w:tcMar>
            <w:vAlign w:val="center"/>
          </w:tcPr>
          <w:p w14:paraId="00533B81">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4CC463A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苏泽熹</w:t>
            </w:r>
          </w:p>
        </w:tc>
        <w:tc>
          <w:tcPr>
            <w:tcW w:w="1124" w:type="dxa"/>
            <w:shd w:val="clear" w:color="auto" w:fill="auto"/>
            <w:tcMar>
              <w:top w:w="12" w:type="dxa"/>
              <w:left w:w="12" w:type="dxa"/>
              <w:right w:w="12" w:type="dxa"/>
            </w:tcMar>
            <w:vAlign w:val="center"/>
          </w:tcPr>
          <w:p w14:paraId="72AAAFD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23291054</w:t>
            </w:r>
          </w:p>
        </w:tc>
        <w:tc>
          <w:tcPr>
            <w:tcW w:w="1428" w:type="dxa"/>
            <w:shd w:val="clear" w:color="auto" w:fill="auto"/>
            <w:noWrap/>
            <w:tcMar>
              <w:top w:w="12" w:type="dxa"/>
              <w:left w:w="12" w:type="dxa"/>
              <w:right w:w="12" w:type="dxa"/>
            </w:tcMar>
            <w:vAlign w:val="center"/>
          </w:tcPr>
          <w:p w14:paraId="007602A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74B1358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63EFFDC5">
            <w:pPr>
              <w:widowControl/>
              <w:jc w:val="center"/>
              <w:textAlignment w:val="center"/>
              <w:rPr>
                <w:rFonts w:ascii="仿宋" w:hAnsi="仿宋" w:eastAsia="仿宋" w:cs="仿宋_GB2312"/>
                <w:color w:val="000000"/>
                <w:lang w:bidi="ar"/>
              </w:rPr>
            </w:pPr>
          </w:p>
        </w:tc>
      </w:tr>
      <w:tr w14:paraId="51AC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69132F6F">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9</w:t>
            </w:r>
          </w:p>
        </w:tc>
        <w:tc>
          <w:tcPr>
            <w:tcW w:w="1252" w:type="dxa"/>
            <w:vMerge w:val="restart"/>
            <w:tcMar>
              <w:top w:w="12" w:type="dxa"/>
              <w:left w:w="12" w:type="dxa"/>
              <w:right w:w="12" w:type="dxa"/>
            </w:tcMar>
            <w:vAlign w:val="center"/>
          </w:tcPr>
          <w:p w14:paraId="13AE098E">
            <w:pPr>
              <w:widowControl/>
              <w:jc w:val="center"/>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慧食</w:t>
            </w:r>
          </w:p>
        </w:tc>
        <w:tc>
          <w:tcPr>
            <w:tcW w:w="1168" w:type="dxa"/>
            <w:shd w:val="clear" w:color="auto" w:fill="auto"/>
            <w:noWrap/>
            <w:tcMar>
              <w:top w:w="12" w:type="dxa"/>
              <w:left w:w="12" w:type="dxa"/>
              <w:right w:w="12" w:type="dxa"/>
            </w:tcMar>
            <w:vAlign w:val="center"/>
          </w:tcPr>
          <w:p w14:paraId="1007B06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郑瑜</w:t>
            </w:r>
          </w:p>
        </w:tc>
        <w:tc>
          <w:tcPr>
            <w:tcW w:w="1124" w:type="dxa"/>
            <w:shd w:val="clear" w:color="auto" w:fill="auto"/>
            <w:tcMar>
              <w:top w:w="12" w:type="dxa"/>
              <w:left w:w="12" w:type="dxa"/>
              <w:right w:w="12" w:type="dxa"/>
            </w:tcMar>
            <w:vAlign w:val="center"/>
          </w:tcPr>
          <w:p w14:paraId="5B3F6CE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22291028</w:t>
            </w:r>
          </w:p>
        </w:tc>
        <w:tc>
          <w:tcPr>
            <w:tcW w:w="1428" w:type="dxa"/>
            <w:shd w:val="clear" w:color="auto" w:fill="auto"/>
            <w:noWrap/>
            <w:tcMar>
              <w:top w:w="12" w:type="dxa"/>
              <w:left w:w="12" w:type="dxa"/>
              <w:right w:w="12" w:type="dxa"/>
            </w:tcMar>
            <w:vAlign w:val="center"/>
          </w:tcPr>
          <w:p w14:paraId="7DF51B9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796B13A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电气工程及其自动化(轨道牵引电气化)</w:t>
            </w:r>
          </w:p>
        </w:tc>
        <w:tc>
          <w:tcPr>
            <w:tcW w:w="1126" w:type="dxa"/>
            <w:vMerge w:val="restart"/>
            <w:tcMar>
              <w:top w:w="12" w:type="dxa"/>
              <w:left w:w="12" w:type="dxa"/>
              <w:right w:w="12" w:type="dxa"/>
            </w:tcMar>
            <w:vAlign w:val="center"/>
          </w:tcPr>
          <w:p w14:paraId="4D8A8474">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6EDE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5E431249">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0BA95224">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333FC9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刘皓然</w:t>
            </w:r>
          </w:p>
        </w:tc>
        <w:tc>
          <w:tcPr>
            <w:tcW w:w="1124" w:type="dxa"/>
            <w:shd w:val="clear" w:color="auto" w:fill="auto"/>
            <w:tcMar>
              <w:top w:w="12" w:type="dxa"/>
              <w:left w:w="12" w:type="dxa"/>
              <w:right w:w="12" w:type="dxa"/>
            </w:tcMar>
            <w:vAlign w:val="center"/>
          </w:tcPr>
          <w:p w14:paraId="4AD6046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22291097</w:t>
            </w:r>
          </w:p>
        </w:tc>
        <w:tc>
          <w:tcPr>
            <w:tcW w:w="1428" w:type="dxa"/>
            <w:shd w:val="clear" w:color="auto" w:fill="auto"/>
            <w:noWrap/>
            <w:tcMar>
              <w:top w:w="12" w:type="dxa"/>
              <w:left w:w="12" w:type="dxa"/>
              <w:right w:w="12" w:type="dxa"/>
            </w:tcMar>
            <w:vAlign w:val="center"/>
          </w:tcPr>
          <w:p w14:paraId="3DCCAF4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6B87B9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045EE6BD">
            <w:pPr>
              <w:widowControl/>
              <w:jc w:val="center"/>
              <w:textAlignment w:val="center"/>
              <w:rPr>
                <w:rFonts w:ascii="仿宋" w:hAnsi="仿宋" w:eastAsia="仿宋" w:cs="仿宋_GB2312"/>
                <w:color w:val="000000"/>
                <w:lang w:bidi="ar"/>
              </w:rPr>
            </w:pPr>
          </w:p>
        </w:tc>
      </w:tr>
      <w:tr w14:paraId="73D1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674EC055">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15CC2DAE">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235641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马雪红</w:t>
            </w:r>
          </w:p>
        </w:tc>
        <w:tc>
          <w:tcPr>
            <w:tcW w:w="1124" w:type="dxa"/>
            <w:shd w:val="clear" w:color="auto" w:fill="auto"/>
            <w:tcMar>
              <w:top w:w="12" w:type="dxa"/>
              <w:left w:w="12" w:type="dxa"/>
              <w:right w:w="12" w:type="dxa"/>
            </w:tcMar>
            <w:vAlign w:val="center"/>
          </w:tcPr>
          <w:p w14:paraId="16C4D78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22291312</w:t>
            </w:r>
          </w:p>
        </w:tc>
        <w:tc>
          <w:tcPr>
            <w:tcW w:w="1428" w:type="dxa"/>
            <w:shd w:val="clear" w:color="auto" w:fill="auto"/>
            <w:noWrap/>
            <w:tcMar>
              <w:top w:w="12" w:type="dxa"/>
              <w:left w:w="12" w:type="dxa"/>
              <w:right w:w="12" w:type="dxa"/>
            </w:tcMar>
            <w:vAlign w:val="center"/>
          </w:tcPr>
          <w:p w14:paraId="2109B7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2E6722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29B487D7">
            <w:pPr>
              <w:widowControl/>
              <w:jc w:val="center"/>
              <w:textAlignment w:val="center"/>
              <w:rPr>
                <w:rFonts w:ascii="仿宋" w:hAnsi="仿宋" w:eastAsia="仿宋" w:cs="仿宋_GB2312"/>
                <w:color w:val="000000"/>
                <w:lang w:bidi="ar"/>
              </w:rPr>
            </w:pPr>
          </w:p>
        </w:tc>
      </w:tr>
      <w:tr w14:paraId="0747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7B0EA45F">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10</w:t>
            </w:r>
          </w:p>
        </w:tc>
        <w:tc>
          <w:tcPr>
            <w:tcW w:w="1252" w:type="dxa"/>
            <w:vMerge w:val="restart"/>
            <w:tcMar>
              <w:top w:w="12" w:type="dxa"/>
              <w:left w:w="12" w:type="dxa"/>
              <w:right w:w="12" w:type="dxa"/>
            </w:tcMar>
            <w:vAlign w:val="center"/>
          </w:tcPr>
          <w:p w14:paraId="6F29F270">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智能巡检节能双轮足机器人</w:t>
            </w:r>
          </w:p>
        </w:tc>
        <w:tc>
          <w:tcPr>
            <w:tcW w:w="1168" w:type="dxa"/>
            <w:shd w:val="clear" w:color="auto" w:fill="auto"/>
            <w:noWrap/>
            <w:tcMar>
              <w:top w:w="12" w:type="dxa"/>
              <w:left w:w="12" w:type="dxa"/>
              <w:right w:w="12" w:type="dxa"/>
            </w:tcMar>
            <w:vAlign w:val="center"/>
          </w:tcPr>
          <w:p w14:paraId="0914DFE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邓晓静</w:t>
            </w:r>
          </w:p>
        </w:tc>
        <w:tc>
          <w:tcPr>
            <w:tcW w:w="1124" w:type="dxa"/>
            <w:shd w:val="clear" w:color="auto" w:fill="auto"/>
            <w:tcMar>
              <w:top w:w="12" w:type="dxa"/>
              <w:left w:w="12" w:type="dxa"/>
              <w:right w:w="12" w:type="dxa"/>
            </w:tcMar>
            <w:vAlign w:val="center"/>
          </w:tcPr>
          <w:p w14:paraId="25640CD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23291102</w:t>
            </w:r>
          </w:p>
        </w:tc>
        <w:tc>
          <w:tcPr>
            <w:tcW w:w="1428" w:type="dxa"/>
            <w:shd w:val="clear" w:color="auto" w:fill="auto"/>
            <w:noWrap/>
            <w:tcMar>
              <w:top w:w="12" w:type="dxa"/>
              <w:left w:w="12" w:type="dxa"/>
              <w:right w:w="12" w:type="dxa"/>
            </w:tcMar>
            <w:vAlign w:val="center"/>
          </w:tcPr>
          <w:p w14:paraId="763235E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3682F30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696CAB48">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徐建军</w:t>
            </w:r>
          </w:p>
        </w:tc>
      </w:tr>
      <w:tr w14:paraId="4C51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B128CD7">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404C355E">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BC79E9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闫昱竹</w:t>
            </w:r>
          </w:p>
        </w:tc>
        <w:tc>
          <w:tcPr>
            <w:tcW w:w="1124" w:type="dxa"/>
            <w:shd w:val="clear" w:color="auto" w:fill="auto"/>
            <w:tcMar>
              <w:top w:w="12" w:type="dxa"/>
              <w:left w:w="12" w:type="dxa"/>
              <w:right w:w="12" w:type="dxa"/>
            </w:tcMar>
            <w:vAlign w:val="center"/>
          </w:tcPr>
          <w:p w14:paraId="4CEA0F1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23211113</w:t>
            </w:r>
          </w:p>
        </w:tc>
        <w:tc>
          <w:tcPr>
            <w:tcW w:w="1428" w:type="dxa"/>
            <w:shd w:val="clear" w:color="auto" w:fill="auto"/>
            <w:noWrap/>
            <w:tcMar>
              <w:top w:w="12" w:type="dxa"/>
              <w:left w:w="12" w:type="dxa"/>
              <w:right w:w="12" w:type="dxa"/>
            </w:tcMar>
            <w:vAlign w:val="center"/>
          </w:tcPr>
          <w:p w14:paraId="40099B0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电子信息工程学院</w:t>
            </w:r>
          </w:p>
        </w:tc>
        <w:tc>
          <w:tcPr>
            <w:tcW w:w="2220" w:type="dxa"/>
            <w:shd w:val="clear" w:color="auto" w:fill="auto"/>
            <w:noWrap/>
            <w:tcMar>
              <w:top w:w="12" w:type="dxa"/>
              <w:left w:w="12" w:type="dxa"/>
              <w:right w:w="12" w:type="dxa"/>
            </w:tcMar>
            <w:vAlign w:val="center"/>
          </w:tcPr>
          <w:p w14:paraId="5D4C080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电子科学与技术</w:t>
            </w:r>
          </w:p>
        </w:tc>
        <w:tc>
          <w:tcPr>
            <w:tcW w:w="1126" w:type="dxa"/>
            <w:vMerge w:val="continue"/>
            <w:tcMar>
              <w:top w:w="12" w:type="dxa"/>
              <w:left w:w="12" w:type="dxa"/>
              <w:right w:w="12" w:type="dxa"/>
            </w:tcMar>
            <w:vAlign w:val="center"/>
          </w:tcPr>
          <w:p w14:paraId="04C941C0">
            <w:pPr>
              <w:widowControl/>
              <w:jc w:val="center"/>
              <w:textAlignment w:val="center"/>
              <w:rPr>
                <w:rFonts w:ascii="仿宋" w:hAnsi="仿宋" w:eastAsia="仿宋" w:cs="仿宋_GB2312"/>
                <w:color w:val="000000"/>
                <w:lang w:bidi="ar"/>
              </w:rPr>
            </w:pPr>
          </w:p>
        </w:tc>
      </w:tr>
      <w:tr w14:paraId="01C9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DF3F3F1">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42B72EAC">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B72EBF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吴锦鹏</w:t>
            </w:r>
          </w:p>
        </w:tc>
        <w:tc>
          <w:tcPr>
            <w:tcW w:w="1124" w:type="dxa"/>
            <w:shd w:val="clear" w:color="auto" w:fill="auto"/>
            <w:tcMar>
              <w:top w:w="12" w:type="dxa"/>
              <w:left w:w="12" w:type="dxa"/>
              <w:right w:w="12" w:type="dxa"/>
            </w:tcMar>
            <w:vAlign w:val="center"/>
          </w:tcPr>
          <w:p w14:paraId="0F4EEE6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22251211</w:t>
            </w:r>
          </w:p>
        </w:tc>
        <w:tc>
          <w:tcPr>
            <w:tcW w:w="1428" w:type="dxa"/>
            <w:shd w:val="clear" w:color="auto" w:fill="auto"/>
            <w:noWrap/>
            <w:tcMar>
              <w:top w:w="12" w:type="dxa"/>
              <w:left w:w="12" w:type="dxa"/>
              <w:right w:w="12" w:type="dxa"/>
            </w:tcMar>
            <w:vAlign w:val="center"/>
          </w:tcPr>
          <w:p w14:paraId="7AE299B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交通运输学院</w:t>
            </w:r>
          </w:p>
        </w:tc>
        <w:tc>
          <w:tcPr>
            <w:tcW w:w="2220" w:type="dxa"/>
            <w:shd w:val="clear" w:color="auto" w:fill="auto"/>
            <w:noWrap/>
            <w:tcMar>
              <w:top w:w="12" w:type="dxa"/>
              <w:left w:w="12" w:type="dxa"/>
              <w:right w:w="12" w:type="dxa"/>
            </w:tcMar>
            <w:vAlign w:val="center"/>
          </w:tcPr>
          <w:p w14:paraId="56248B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交通工程</w:t>
            </w:r>
          </w:p>
        </w:tc>
        <w:tc>
          <w:tcPr>
            <w:tcW w:w="1126" w:type="dxa"/>
            <w:vMerge w:val="continue"/>
            <w:tcMar>
              <w:top w:w="12" w:type="dxa"/>
              <w:left w:w="12" w:type="dxa"/>
              <w:right w:w="12" w:type="dxa"/>
            </w:tcMar>
            <w:vAlign w:val="center"/>
          </w:tcPr>
          <w:p w14:paraId="29FCDAE4">
            <w:pPr>
              <w:widowControl/>
              <w:jc w:val="center"/>
              <w:textAlignment w:val="center"/>
              <w:rPr>
                <w:rFonts w:ascii="仿宋" w:hAnsi="仿宋" w:eastAsia="仿宋" w:cs="仿宋_GB2312"/>
                <w:color w:val="000000"/>
                <w:lang w:bidi="ar"/>
              </w:rPr>
            </w:pPr>
          </w:p>
        </w:tc>
      </w:tr>
      <w:tr w14:paraId="18EE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1F87EC59">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11</w:t>
            </w:r>
          </w:p>
        </w:tc>
        <w:tc>
          <w:tcPr>
            <w:tcW w:w="1252" w:type="dxa"/>
            <w:vMerge w:val="restart"/>
            <w:tcMar>
              <w:top w:w="12" w:type="dxa"/>
              <w:left w:w="12" w:type="dxa"/>
              <w:right w:w="12" w:type="dxa"/>
            </w:tcMar>
            <w:vAlign w:val="center"/>
          </w:tcPr>
          <w:p w14:paraId="736E9274">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智能景区卫生间</w:t>
            </w:r>
          </w:p>
        </w:tc>
        <w:tc>
          <w:tcPr>
            <w:tcW w:w="1168" w:type="dxa"/>
            <w:shd w:val="clear" w:color="auto" w:fill="auto"/>
            <w:noWrap/>
            <w:tcMar>
              <w:top w:w="12" w:type="dxa"/>
              <w:left w:w="12" w:type="dxa"/>
              <w:right w:w="12" w:type="dxa"/>
            </w:tcMar>
            <w:vAlign w:val="center"/>
          </w:tcPr>
          <w:p w14:paraId="5838322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张智权</w:t>
            </w:r>
          </w:p>
        </w:tc>
        <w:tc>
          <w:tcPr>
            <w:tcW w:w="1124" w:type="dxa"/>
            <w:shd w:val="clear" w:color="auto" w:fill="auto"/>
            <w:tcMar>
              <w:top w:w="12" w:type="dxa"/>
              <w:left w:w="12" w:type="dxa"/>
              <w:right w:w="12" w:type="dxa"/>
            </w:tcMar>
            <w:vAlign w:val="center"/>
          </w:tcPr>
          <w:p w14:paraId="2FDBF66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22291253</w:t>
            </w:r>
          </w:p>
        </w:tc>
        <w:tc>
          <w:tcPr>
            <w:tcW w:w="1428" w:type="dxa"/>
            <w:shd w:val="clear" w:color="auto" w:fill="auto"/>
            <w:noWrap/>
            <w:tcMar>
              <w:top w:w="12" w:type="dxa"/>
              <w:left w:w="12" w:type="dxa"/>
              <w:right w:w="12" w:type="dxa"/>
            </w:tcMar>
            <w:vAlign w:val="center"/>
          </w:tcPr>
          <w:p w14:paraId="09E10EB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006F50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7E3426A9">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霍静怡</w:t>
            </w:r>
          </w:p>
        </w:tc>
      </w:tr>
      <w:tr w14:paraId="52F4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7FFCD337">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61867CB8">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33DC2D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袁宁阳</w:t>
            </w:r>
          </w:p>
        </w:tc>
        <w:tc>
          <w:tcPr>
            <w:tcW w:w="1124" w:type="dxa"/>
            <w:shd w:val="clear" w:color="auto" w:fill="auto"/>
            <w:tcMar>
              <w:top w:w="12" w:type="dxa"/>
              <w:left w:w="12" w:type="dxa"/>
              <w:right w:w="12" w:type="dxa"/>
            </w:tcMar>
            <w:vAlign w:val="center"/>
          </w:tcPr>
          <w:p w14:paraId="4D87082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22231227</w:t>
            </w:r>
          </w:p>
        </w:tc>
        <w:tc>
          <w:tcPr>
            <w:tcW w:w="1428" w:type="dxa"/>
            <w:shd w:val="clear" w:color="auto" w:fill="auto"/>
            <w:noWrap/>
            <w:tcMar>
              <w:top w:w="12" w:type="dxa"/>
              <w:left w:w="12" w:type="dxa"/>
              <w:right w:w="12" w:type="dxa"/>
            </w:tcMar>
            <w:vAlign w:val="center"/>
          </w:tcPr>
          <w:p w14:paraId="424EE4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E35010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3ECD105F">
            <w:pPr>
              <w:widowControl/>
              <w:jc w:val="center"/>
              <w:textAlignment w:val="center"/>
              <w:rPr>
                <w:rFonts w:ascii="仿宋" w:hAnsi="仿宋" w:eastAsia="仿宋" w:cs="仿宋_GB2312"/>
                <w:color w:val="000000"/>
                <w:lang w:bidi="ar"/>
              </w:rPr>
            </w:pPr>
          </w:p>
        </w:tc>
      </w:tr>
      <w:tr w14:paraId="7660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2773FABB">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6A06C1E5">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27D3B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张晋源</w:t>
            </w:r>
          </w:p>
        </w:tc>
        <w:tc>
          <w:tcPr>
            <w:tcW w:w="1124" w:type="dxa"/>
            <w:shd w:val="clear" w:color="auto" w:fill="auto"/>
            <w:tcMar>
              <w:top w:w="12" w:type="dxa"/>
              <w:left w:w="12" w:type="dxa"/>
              <w:right w:w="12" w:type="dxa"/>
            </w:tcMar>
            <w:vAlign w:val="center"/>
          </w:tcPr>
          <w:p w14:paraId="7D4F552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22291251</w:t>
            </w:r>
          </w:p>
        </w:tc>
        <w:tc>
          <w:tcPr>
            <w:tcW w:w="1428" w:type="dxa"/>
            <w:shd w:val="clear" w:color="auto" w:fill="auto"/>
            <w:noWrap/>
            <w:tcMar>
              <w:top w:w="12" w:type="dxa"/>
              <w:left w:w="12" w:type="dxa"/>
              <w:right w:w="12" w:type="dxa"/>
            </w:tcMar>
            <w:vAlign w:val="center"/>
          </w:tcPr>
          <w:p w14:paraId="215E454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2E82631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06BD87D2">
            <w:pPr>
              <w:widowControl/>
              <w:jc w:val="center"/>
              <w:textAlignment w:val="center"/>
              <w:rPr>
                <w:rFonts w:ascii="仿宋" w:hAnsi="仿宋" w:eastAsia="仿宋" w:cs="仿宋_GB2312"/>
                <w:color w:val="000000"/>
                <w:lang w:bidi="ar"/>
              </w:rPr>
            </w:pPr>
          </w:p>
        </w:tc>
      </w:tr>
      <w:tr w14:paraId="37AF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331066B4">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25FFB0E1">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59AE5C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陈诗璇</w:t>
            </w:r>
          </w:p>
        </w:tc>
        <w:tc>
          <w:tcPr>
            <w:tcW w:w="1124" w:type="dxa"/>
            <w:shd w:val="clear" w:color="auto" w:fill="auto"/>
            <w:tcMar>
              <w:top w:w="12" w:type="dxa"/>
              <w:left w:w="12" w:type="dxa"/>
              <w:right w:w="12" w:type="dxa"/>
            </w:tcMar>
            <w:vAlign w:val="center"/>
          </w:tcPr>
          <w:p w14:paraId="5D5A9C9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22291086</w:t>
            </w:r>
          </w:p>
        </w:tc>
        <w:tc>
          <w:tcPr>
            <w:tcW w:w="1428" w:type="dxa"/>
            <w:shd w:val="clear" w:color="auto" w:fill="auto"/>
            <w:noWrap/>
            <w:tcMar>
              <w:top w:w="12" w:type="dxa"/>
              <w:left w:w="12" w:type="dxa"/>
              <w:right w:w="12" w:type="dxa"/>
            </w:tcMar>
            <w:vAlign w:val="center"/>
          </w:tcPr>
          <w:p w14:paraId="5B23E16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526E64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电气工程及其自动化(轨道牵引电气化)</w:t>
            </w:r>
          </w:p>
        </w:tc>
        <w:tc>
          <w:tcPr>
            <w:tcW w:w="1126" w:type="dxa"/>
            <w:vMerge w:val="continue"/>
            <w:tcMar>
              <w:top w:w="12" w:type="dxa"/>
              <w:left w:w="12" w:type="dxa"/>
              <w:right w:w="12" w:type="dxa"/>
            </w:tcMar>
            <w:vAlign w:val="center"/>
          </w:tcPr>
          <w:p w14:paraId="7C81F09C">
            <w:pPr>
              <w:widowControl/>
              <w:jc w:val="center"/>
              <w:textAlignment w:val="center"/>
              <w:rPr>
                <w:rFonts w:ascii="仿宋" w:hAnsi="仿宋" w:eastAsia="仿宋" w:cs="仿宋_GB2312"/>
                <w:color w:val="000000"/>
                <w:lang w:bidi="ar"/>
              </w:rPr>
            </w:pPr>
          </w:p>
        </w:tc>
      </w:tr>
      <w:tr w14:paraId="4C24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01DAA2A2">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12</w:t>
            </w:r>
          </w:p>
        </w:tc>
        <w:tc>
          <w:tcPr>
            <w:tcW w:w="1252" w:type="dxa"/>
            <w:vMerge w:val="restart"/>
            <w:tcMar>
              <w:top w:w="12" w:type="dxa"/>
              <w:left w:w="12" w:type="dxa"/>
              <w:right w:w="12" w:type="dxa"/>
            </w:tcMar>
            <w:vAlign w:val="center"/>
          </w:tcPr>
          <w:p w14:paraId="443BFAFC">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智能光储调度系统：驱动节能减排新引擎</w:t>
            </w:r>
          </w:p>
        </w:tc>
        <w:tc>
          <w:tcPr>
            <w:tcW w:w="1168" w:type="dxa"/>
            <w:shd w:val="clear" w:color="auto" w:fill="auto"/>
            <w:noWrap/>
            <w:tcMar>
              <w:top w:w="12" w:type="dxa"/>
              <w:left w:w="12" w:type="dxa"/>
              <w:right w:w="12" w:type="dxa"/>
            </w:tcMar>
            <w:vAlign w:val="center"/>
          </w:tcPr>
          <w:p w14:paraId="11F100B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薛淇文</w:t>
            </w:r>
          </w:p>
        </w:tc>
        <w:tc>
          <w:tcPr>
            <w:tcW w:w="1124" w:type="dxa"/>
            <w:shd w:val="clear" w:color="auto" w:fill="auto"/>
            <w:tcMar>
              <w:top w:w="12" w:type="dxa"/>
              <w:left w:w="12" w:type="dxa"/>
              <w:right w:w="12" w:type="dxa"/>
            </w:tcMar>
            <w:vAlign w:val="center"/>
          </w:tcPr>
          <w:p w14:paraId="17C3E0B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22291278</w:t>
            </w:r>
          </w:p>
        </w:tc>
        <w:tc>
          <w:tcPr>
            <w:tcW w:w="1428" w:type="dxa"/>
            <w:shd w:val="clear" w:color="auto" w:fill="auto"/>
            <w:noWrap/>
            <w:tcMar>
              <w:top w:w="12" w:type="dxa"/>
              <w:left w:w="12" w:type="dxa"/>
              <w:right w:w="12" w:type="dxa"/>
            </w:tcMar>
            <w:vAlign w:val="center"/>
          </w:tcPr>
          <w:p w14:paraId="0548E03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72D141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5D0E559F">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续文政</w:t>
            </w:r>
          </w:p>
        </w:tc>
      </w:tr>
      <w:tr w14:paraId="1472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6D88F01">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10BFF669">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D087A2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王宇琨</w:t>
            </w:r>
          </w:p>
        </w:tc>
        <w:tc>
          <w:tcPr>
            <w:tcW w:w="1124" w:type="dxa"/>
            <w:shd w:val="clear" w:color="auto" w:fill="auto"/>
            <w:tcMar>
              <w:top w:w="12" w:type="dxa"/>
              <w:left w:w="12" w:type="dxa"/>
              <w:right w:w="12" w:type="dxa"/>
            </w:tcMar>
            <w:vAlign w:val="center"/>
          </w:tcPr>
          <w:p w14:paraId="7175E98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22291276</w:t>
            </w:r>
          </w:p>
        </w:tc>
        <w:tc>
          <w:tcPr>
            <w:tcW w:w="1428" w:type="dxa"/>
            <w:shd w:val="clear" w:color="auto" w:fill="auto"/>
            <w:noWrap/>
            <w:tcMar>
              <w:top w:w="12" w:type="dxa"/>
              <w:left w:w="12" w:type="dxa"/>
              <w:right w:w="12" w:type="dxa"/>
            </w:tcMar>
            <w:vAlign w:val="center"/>
          </w:tcPr>
          <w:p w14:paraId="09C89BF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6D45889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3F181D50">
            <w:pPr>
              <w:widowControl/>
              <w:jc w:val="center"/>
              <w:textAlignment w:val="center"/>
              <w:rPr>
                <w:rFonts w:ascii="仿宋" w:hAnsi="仿宋" w:eastAsia="仿宋" w:cs="仿宋_GB2312"/>
                <w:color w:val="000000"/>
                <w:lang w:bidi="ar"/>
              </w:rPr>
            </w:pPr>
          </w:p>
        </w:tc>
      </w:tr>
      <w:tr w14:paraId="0F7B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5E84A7C">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2BBFCAE4">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86F5C7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龙馨宇</w:t>
            </w:r>
          </w:p>
        </w:tc>
        <w:tc>
          <w:tcPr>
            <w:tcW w:w="1124" w:type="dxa"/>
            <w:shd w:val="clear" w:color="auto" w:fill="auto"/>
            <w:tcMar>
              <w:top w:w="12" w:type="dxa"/>
              <w:left w:w="12" w:type="dxa"/>
              <w:right w:w="12" w:type="dxa"/>
            </w:tcMar>
            <w:vAlign w:val="center"/>
          </w:tcPr>
          <w:p w14:paraId="48D8DFA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22291265</w:t>
            </w:r>
          </w:p>
        </w:tc>
        <w:tc>
          <w:tcPr>
            <w:tcW w:w="1428" w:type="dxa"/>
            <w:shd w:val="clear" w:color="auto" w:fill="auto"/>
            <w:noWrap/>
            <w:tcMar>
              <w:top w:w="12" w:type="dxa"/>
              <w:left w:w="12" w:type="dxa"/>
              <w:right w:w="12" w:type="dxa"/>
            </w:tcMar>
            <w:vAlign w:val="center"/>
          </w:tcPr>
          <w:p w14:paraId="6980238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0975972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continue"/>
            <w:tcMar>
              <w:top w:w="12" w:type="dxa"/>
              <w:left w:w="12" w:type="dxa"/>
              <w:right w:w="12" w:type="dxa"/>
            </w:tcMar>
            <w:vAlign w:val="center"/>
          </w:tcPr>
          <w:p w14:paraId="0F2D0C11">
            <w:pPr>
              <w:widowControl/>
              <w:jc w:val="center"/>
              <w:textAlignment w:val="center"/>
              <w:rPr>
                <w:rFonts w:ascii="仿宋" w:hAnsi="仿宋" w:eastAsia="仿宋" w:cs="仿宋_GB2312"/>
                <w:color w:val="000000"/>
                <w:lang w:bidi="ar"/>
              </w:rPr>
            </w:pPr>
          </w:p>
        </w:tc>
      </w:tr>
      <w:tr w14:paraId="7A7A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417FC204">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13</w:t>
            </w:r>
          </w:p>
        </w:tc>
        <w:tc>
          <w:tcPr>
            <w:tcW w:w="1252" w:type="dxa"/>
            <w:vMerge w:val="restart"/>
            <w:tcMar>
              <w:top w:w="12" w:type="dxa"/>
              <w:left w:w="12" w:type="dxa"/>
              <w:right w:w="12" w:type="dxa"/>
            </w:tcMar>
            <w:vAlign w:val="center"/>
          </w:tcPr>
          <w:p w14:paraId="6840FBB0">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电吸附技术海水淡化装置研究</w:t>
            </w:r>
          </w:p>
        </w:tc>
        <w:tc>
          <w:tcPr>
            <w:tcW w:w="1168" w:type="dxa"/>
            <w:shd w:val="clear" w:color="auto" w:fill="auto"/>
            <w:noWrap/>
            <w:tcMar>
              <w:top w:w="12" w:type="dxa"/>
              <w:left w:w="12" w:type="dxa"/>
              <w:right w:w="12" w:type="dxa"/>
            </w:tcMar>
            <w:vAlign w:val="center"/>
          </w:tcPr>
          <w:p w14:paraId="3F214D7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李书傲</w:t>
            </w:r>
          </w:p>
        </w:tc>
        <w:tc>
          <w:tcPr>
            <w:tcW w:w="1124" w:type="dxa"/>
            <w:shd w:val="clear" w:color="auto" w:fill="auto"/>
            <w:tcMar>
              <w:top w:w="12" w:type="dxa"/>
              <w:left w:w="12" w:type="dxa"/>
              <w:right w:w="12" w:type="dxa"/>
            </w:tcMar>
            <w:vAlign w:val="center"/>
          </w:tcPr>
          <w:p w14:paraId="5850081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22723057</w:t>
            </w:r>
          </w:p>
        </w:tc>
        <w:tc>
          <w:tcPr>
            <w:tcW w:w="1428" w:type="dxa"/>
            <w:shd w:val="clear" w:color="auto" w:fill="auto"/>
            <w:noWrap/>
            <w:tcMar>
              <w:top w:w="12" w:type="dxa"/>
              <w:left w:w="12" w:type="dxa"/>
              <w:right w:w="12" w:type="dxa"/>
            </w:tcMar>
            <w:vAlign w:val="center"/>
          </w:tcPr>
          <w:p w14:paraId="540814B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1F275F4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restart"/>
            <w:tcMar>
              <w:top w:w="12" w:type="dxa"/>
              <w:left w:w="12" w:type="dxa"/>
              <w:right w:w="12" w:type="dxa"/>
            </w:tcMar>
            <w:vAlign w:val="center"/>
          </w:tcPr>
          <w:p w14:paraId="254CFF28">
            <w:pPr>
              <w:widowControl/>
              <w:jc w:val="center"/>
              <w:textAlignment w:val="center"/>
              <w:rPr>
                <w:rFonts w:hint="eastAsia" w:ascii="宋体" w:hAnsi="宋体" w:cs="宋体"/>
                <w:color w:val="000000"/>
                <w:sz w:val="24"/>
                <w:szCs w:val="22"/>
              </w:rPr>
            </w:pPr>
            <w:r>
              <w:rPr>
                <w:rFonts w:hint="eastAsia" w:ascii="宋体" w:hAnsi="宋体" w:cs="宋体"/>
                <w:color w:val="000000"/>
                <w:sz w:val="24"/>
                <w:szCs w:val="22"/>
              </w:rPr>
              <w:t>田秀君</w:t>
            </w:r>
          </w:p>
        </w:tc>
      </w:tr>
      <w:tr w14:paraId="0D76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EAA2555">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0C0F14F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7D6AA22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田怡萱</w:t>
            </w:r>
          </w:p>
        </w:tc>
        <w:tc>
          <w:tcPr>
            <w:tcW w:w="1124" w:type="dxa"/>
            <w:shd w:val="clear" w:color="auto" w:fill="auto"/>
            <w:tcMar>
              <w:top w:w="12" w:type="dxa"/>
              <w:left w:w="12" w:type="dxa"/>
              <w:right w:w="12" w:type="dxa"/>
            </w:tcMar>
            <w:vAlign w:val="center"/>
          </w:tcPr>
          <w:p w14:paraId="1B9A30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22723016</w:t>
            </w:r>
          </w:p>
        </w:tc>
        <w:tc>
          <w:tcPr>
            <w:tcW w:w="1428" w:type="dxa"/>
            <w:shd w:val="clear" w:color="auto" w:fill="auto"/>
            <w:noWrap/>
            <w:tcMar>
              <w:top w:w="12" w:type="dxa"/>
              <w:left w:w="12" w:type="dxa"/>
              <w:right w:w="12" w:type="dxa"/>
            </w:tcMar>
            <w:vAlign w:val="center"/>
          </w:tcPr>
          <w:p w14:paraId="2D2A30F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2C3D0A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50645B17">
            <w:pPr>
              <w:widowControl/>
              <w:jc w:val="center"/>
              <w:textAlignment w:val="center"/>
              <w:rPr>
                <w:rFonts w:ascii="仿宋" w:hAnsi="仿宋" w:eastAsia="仿宋" w:cs="仿宋_GB2312"/>
                <w:color w:val="000000"/>
                <w:lang w:bidi="ar"/>
              </w:rPr>
            </w:pPr>
          </w:p>
        </w:tc>
      </w:tr>
      <w:tr w14:paraId="1CB7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0DD9DB0F">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47CB8FA0">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D2039D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王曦晗</w:t>
            </w:r>
          </w:p>
        </w:tc>
        <w:tc>
          <w:tcPr>
            <w:tcW w:w="1124" w:type="dxa"/>
            <w:shd w:val="clear" w:color="auto" w:fill="auto"/>
            <w:tcMar>
              <w:top w:w="12" w:type="dxa"/>
              <w:left w:w="12" w:type="dxa"/>
              <w:right w:w="12" w:type="dxa"/>
            </w:tcMar>
            <w:vAlign w:val="center"/>
          </w:tcPr>
          <w:p w14:paraId="56BE72E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23723066</w:t>
            </w:r>
          </w:p>
        </w:tc>
        <w:tc>
          <w:tcPr>
            <w:tcW w:w="1428" w:type="dxa"/>
            <w:shd w:val="clear" w:color="auto" w:fill="auto"/>
            <w:noWrap/>
            <w:tcMar>
              <w:top w:w="12" w:type="dxa"/>
              <w:left w:w="12" w:type="dxa"/>
              <w:right w:w="12" w:type="dxa"/>
            </w:tcMar>
            <w:vAlign w:val="center"/>
          </w:tcPr>
          <w:p w14:paraId="747217C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2147A61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7E059C6B">
            <w:pPr>
              <w:widowControl/>
              <w:jc w:val="center"/>
              <w:textAlignment w:val="center"/>
              <w:rPr>
                <w:rFonts w:ascii="仿宋" w:hAnsi="仿宋" w:eastAsia="仿宋" w:cs="仿宋_GB2312"/>
                <w:color w:val="000000"/>
                <w:lang w:bidi="ar"/>
              </w:rPr>
            </w:pPr>
          </w:p>
        </w:tc>
      </w:tr>
      <w:tr w14:paraId="627D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1687DF1C">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14</w:t>
            </w:r>
          </w:p>
        </w:tc>
        <w:tc>
          <w:tcPr>
            <w:tcW w:w="1252" w:type="dxa"/>
            <w:vMerge w:val="restart"/>
            <w:tcMar>
              <w:top w:w="12" w:type="dxa"/>
              <w:left w:w="12" w:type="dxa"/>
              <w:right w:w="12" w:type="dxa"/>
            </w:tcMar>
            <w:vAlign w:val="center"/>
          </w:tcPr>
          <w:p w14:paraId="4DC889AA">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基于PCB废水的铝-铜原电池同步发电-除污与铜回收装置开发</w:t>
            </w:r>
          </w:p>
        </w:tc>
        <w:tc>
          <w:tcPr>
            <w:tcW w:w="1168" w:type="dxa"/>
            <w:shd w:val="clear" w:color="auto" w:fill="auto"/>
            <w:noWrap/>
            <w:tcMar>
              <w:top w:w="12" w:type="dxa"/>
              <w:left w:w="12" w:type="dxa"/>
              <w:right w:w="12" w:type="dxa"/>
            </w:tcMar>
            <w:vAlign w:val="center"/>
          </w:tcPr>
          <w:p w14:paraId="56F62F5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王梦帆</w:t>
            </w:r>
          </w:p>
        </w:tc>
        <w:tc>
          <w:tcPr>
            <w:tcW w:w="1124" w:type="dxa"/>
            <w:shd w:val="clear" w:color="auto" w:fill="auto"/>
            <w:tcMar>
              <w:top w:w="12" w:type="dxa"/>
              <w:left w:w="12" w:type="dxa"/>
              <w:right w:w="12" w:type="dxa"/>
            </w:tcMar>
            <w:vAlign w:val="center"/>
          </w:tcPr>
          <w:p w14:paraId="34CB5FF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23723064</w:t>
            </w:r>
          </w:p>
        </w:tc>
        <w:tc>
          <w:tcPr>
            <w:tcW w:w="1428" w:type="dxa"/>
            <w:shd w:val="clear" w:color="auto" w:fill="auto"/>
            <w:noWrap/>
            <w:tcMar>
              <w:top w:w="12" w:type="dxa"/>
              <w:left w:w="12" w:type="dxa"/>
              <w:right w:w="12" w:type="dxa"/>
            </w:tcMar>
            <w:vAlign w:val="center"/>
          </w:tcPr>
          <w:p w14:paraId="57A6A59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310C3C6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restart"/>
            <w:tcMar>
              <w:top w:w="12" w:type="dxa"/>
              <w:left w:w="12" w:type="dxa"/>
              <w:right w:w="12" w:type="dxa"/>
            </w:tcMar>
            <w:vAlign w:val="center"/>
          </w:tcPr>
          <w:p w14:paraId="68EBF69E">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李新洋</w:t>
            </w:r>
          </w:p>
        </w:tc>
      </w:tr>
      <w:tr w14:paraId="3156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3457F0A">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08705D75">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525766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张一涵</w:t>
            </w:r>
          </w:p>
        </w:tc>
        <w:tc>
          <w:tcPr>
            <w:tcW w:w="1124" w:type="dxa"/>
            <w:shd w:val="clear" w:color="auto" w:fill="auto"/>
            <w:tcMar>
              <w:top w:w="12" w:type="dxa"/>
              <w:left w:w="12" w:type="dxa"/>
              <w:right w:w="12" w:type="dxa"/>
            </w:tcMar>
            <w:vAlign w:val="center"/>
          </w:tcPr>
          <w:p w14:paraId="13F0C14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23723075</w:t>
            </w:r>
          </w:p>
        </w:tc>
        <w:tc>
          <w:tcPr>
            <w:tcW w:w="1428" w:type="dxa"/>
            <w:shd w:val="clear" w:color="auto" w:fill="auto"/>
            <w:noWrap/>
            <w:tcMar>
              <w:top w:w="12" w:type="dxa"/>
              <w:left w:w="12" w:type="dxa"/>
              <w:right w:w="12" w:type="dxa"/>
            </w:tcMar>
            <w:vAlign w:val="center"/>
          </w:tcPr>
          <w:p w14:paraId="08162F3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0FCE678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1E7B0109">
            <w:pPr>
              <w:widowControl/>
              <w:jc w:val="center"/>
              <w:textAlignment w:val="center"/>
              <w:rPr>
                <w:rFonts w:ascii="仿宋" w:hAnsi="仿宋" w:eastAsia="仿宋" w:cs="仿宋_GB2312"/>
                <w:color w:val="000000"/>
                <w:lang w:bidi="ar"/>
              </w:rPr>
            </w:pPr>
          </w:p>
        </w:tc>
      </w:tr>
      <w:tr w14:paraId="2A00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13235505">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3F609234">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4EDD77A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赵思涵</w:t>
            </w:r>
          </w:p>
        </w:tc>
        <w:tc>
          <w:tcPr>
            <w:tcW w:w="1124" w:type="dxa"/>
            <w:shd w:val="clear" w:color="auto" w:fill="auto"/>
            <w:tcMar>
              <w:top w:w="12" w:type="dxa"/>
              <w:left w:w="12" w:type="dxa"/>
              <w:right w:w="12" w:type="dxa"/>
            </w:tcMar>
            <w:vAlign w:val="center"/>
          </w:tcPr>
          <w:p w14:paraId="758B3D6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23723076</w:t>
            </w:r>
          </w:p>
        </w:tc>
        <w:tc>
          <w:tcPr>
            <w:tcW w:w="1428" w:type="dxa"/>
            <w:shd w:val="clear" w:color="auto" w:fill="auto"/>
            <w:noWrap/>
            <w:tcMar>
              <w:top w:w="12" w:type="dxa"/>
              <w:left w:w="12" w:type="dxa"/>
              <w:right w:w="12" w:type="dxa"/>
            </w:tcMar>
            <w:vAlign w:val="center"/>
          </w:tcPr>
          <w:p w14:paraId="1E92D5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57A996A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44F8558A">
            <w:pPr>
              <w:widowControl/>
              <w:jc w:val="center"/>
              <w:textAlignment w:val="center"/>
              <w:rPr>
                <w:rFonts w:ascii="仿宋" w:hAnsi="仿宋" w:eastAsia="仿宋" w:cs="仿宋_GB2312"/>
                <w:color w:val="000000"/>
                <w:lang w:bidi="ar"/>
              </w:rPr>
            </w:pPr>
          </w:p>
        </w:tc>
      </w:tr>
      <w:tr w14:paraId="09D3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48E59C48">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603FC368">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08ACF2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皮圆</w:t>
            </w:r>
          </w:p>
        </w:tc>
        <w:tc>
          <w:tcPr>
            <w:tcW w:w="1124" w:type="dxa"/>
            <w:shd w:val="clear" w:color="auto" w:fill="auto"/>
            <w:tcMar>
              <w:top w:w="12" w:type="dxa"/>
              <w:left w:w="12" w:type="dxa"/>
              <w:right w:w="12" w:type="dxa"/>
            </w:tcMar>
            <w:vAlign w:val="center"/>
          </w:tcPr>
          <w:p w14:paraId="09D1D96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23723019</w:t>
            </w:r>
          </w:p>
        </w:tc>
        <w:tc>
          <w:tcPr>
            <w:tcW w:w="1428" w:type="dxa"/>
            <w:shd w:val="clear" w:color="auto" w:fill="auto"/>
            <w:noWrap/>
            <w:tcMar>
              <w:top w:w="12" w:type="dxa"/>
              <w:left w:w="12" w:type="dxa"/>
              <w:right w:w="12" w:type="dxa"/>
            </w:tcMar>
            <w:vAlign w:val="center"/>
          </w:tcPr>
          <w:p w14:paraId="23B748F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65FFE43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计算机科学与技术</w:t>
            </w:r>
          </w:p>
        </w:tc>
        <w:tc>
          <w:tcPr>
            <w:tcW w:w="1126" w:type="dxa"/>
            <w:vMerge w:val="continue"/>
            <w:tcMar>
              <w:top w:w="12" w:type="dxa"/>
              <w:left w:w="12" w:type="dxa"/>
              <w:right w:w="12" w:type="dxa"/>
            </w:tcMar>
            <w:vAlign w:val="center"/>
          </w:tcPr>
          <w:p w14:paraId="6A2419AF">
            <w:pPr>
              <w:widowControl/>
              <w:jc w:val="center"/>
              <w:textAlignment w:val="center"/>
              <w:rPr>
                <w:rFonts w:ascii="仿宋" w:hAnsi="仿宋" w:eastAsia="仿宋" w:cs="仿宋_GB2312"/>
                <w:color w:val="000000"/>
                <w:lang w:bidi="ar"/>
              </w:rPr>
            </w:pPr>
          </w:p>
        </w:tc>
      </w:tr>
      <w:tr w14:paraId="261A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restart"/>
            <w:tcMar>
              <w:top w:w="12" w:type="dxa"/>
              <w:left w:w="12" w:type="dxa"/>
              <w:right w:w="12" w:type="dxa"/>
            </w:tcMar>
            <w:vAlign w:val="center"/>
          </w:tcPr>
          <w:p w14:paraId="476B834A">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15</w:t>
            </w:r>
          </w:p>
        </w:tc>
        <w:tc>
          <w:tcPr>
            <w:tcW w:w="1252" w:type="dxa"/>
            <w:vMerge w:val="restart"/>
            <w:tcMar>
              <w:top w:w="12" w:type="dxa"/>
              <w:left w:w="12" w:type="dxa"/>
              <w:right w:w="12" w:type="dxa"/>
            </w:tcMar>
            <w:vAlign w:val="center"/>
          </w:tcPr>
          <w:p w14:paraId="69C6ED9A">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耦合闪蒸的并联式海水淡化装置应用研究项目</w:t>
            </w:r>
          </w:p>
        </w:tc>
        <w:tc>
          <w:tcPr>
            <w:tcW w:w="1168" w:type="dxa"/>
            <w:shd w:val="clear" w:color="auto" w:fill="auto"/>
            <w:noWrap/>
            <w:tcMar>
              <w:top w:w="12" w:type="dxa"/>
              <w:left w:w="12" w:type="dxa"/>
              <w:right w:w="12" w:type="dxa"/>
            </w:tcMar>
            <w:vAlign w:val="center"/>
          </w:tcPr>
          <w:p w14:paraId="50B24F8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田怡萱</w:t>
            </w:r>
          </w:p>
        </w:tc>
        <w:tc>
          <w:tcPr>
            <w:tcW w:w="1124" w:type="dxa"/>
            <w:shd w:val="clear" w:color="auto" w:fill="auto"/>
            <w:tcMar>
              <w:top w:w="12" w:type="dxa"/>
              <w:left w:w="12" w:type="dxa"/>
              <w:right w:w="12" w:type="dxa"/>
            </w:tcMar>
            <w:vAlign w:val="center"/>
          </w:tcPr>
          <w:p w14:paraId="3EA2545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22723016</w:t>
            </w:r>
          </w:p>
        </w:tc>
        <w:tc>
          <w:tcPr>
            <w:tcW w:w="1428" w:type="dxa"/>
            <w:shd w:val="clear" w:color="auto" w:fill="auto"/>
            <w:noWrap/>
            <w:tcMar>
              <w:top w:w="12" w:type="dxa"/>
              <w:left w:w="12" w:type="dxa"/>
              <w:right w:w="12" w:type="dxa"/>
            </w:tcMar>
            <w:vAlign w:val="center"/>
          </w:tcPr>
          <w:p w14:paraId="5062E59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52924A6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restart"/>
            <w:tcMar>
              <w:top w:w="12" w:type="dxa"/>
              <w:left w:w="12" w:type="dxa"/>
              <w:right w:w="12" w:type="dxa"/>
            </w:tcMar>
            <w:vAlign w:val="center"/>
          </w:tcPr>
          <w:p w14:paraId="5EF97329">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田秀君</w:t>
            </w:r>
          </w:p>
        </w:tc>
      </w:tr>
      <w:tr w14:paraId="1DB8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7EE19ED4">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2A5018CB">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B3CADD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李书傲</w:t>
            </w:r>
          </w:p>
        </w:tc>
        <w:tc>
          <w:tcPr>
            <w:tcW w:w="1124" w:type="dxa"/>
            <w:shd w:val="clear" w:color="auto" w:fill="auto"/>
            <w:tcMar>
              <w:top w:w="12" w:type="dxa"/>
              <w:left w:w="12" w:type="dxa"/>
              <w:right w:w="12" w:type="dxa"/>
            </w:tcMar>
            <w:vAlign w:val="center"/>
          </w:tcPr>
          <w:p w14:paraId="34566BD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22723057</w:t>
            </w:r>
          </w:p>
        </w:tc>
        <w:tc>
          <w:tcPr>
            <w:tcW w:w="1428" w:type="dxa"/>
            <w:shd w:val="clear" w:color="auto" w:fill="auto"/>
            <w:noWrap/>
            <w:tcMar>
              <w:top w:w="12" w:type="dxa"/>
              <w:left w:w="12" w:type="dxa"/>
              <w:right w:w="12" w:type="dxa"/>
            </w:tcMar>
            <w:vAlign w:val="center"/>
          </w:tcPr>
          <w:p w14:paraId="55A019E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0E7478A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47B15CC3">
            <w:pPr>
              <w:widowControl/>
              <w:jc w:val="center"/>
              <w:textAlignment w:val="center"/>
              <w:rPr>
                <w:rFonts w:ascii="仿宋" w:hAnsi="仿宋" w:eastAsia="仿宋" w:cs="仿宋_GB2312"/>
                <w:color w:val="000000"/>
                <w:lang w:bidi="ar"/>
              </w:rPr>
            </w:pPr>
          </w:p>
        </w:tc>
      </w:tr>
      <w:tr w14:paraId="74AF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exact"/>
          <w:jc w:val="center"/>
        </w:trPr>
        <w:tc>
          <w:tcPr>
            <w:tcW w:w="887" w:type="dxa"/>
            <w:vMerge w:val="continue"/>
            <w:tcMar>
              <w:top w:w="12" w:type="dxa"/>
              <w:left w:w="12" w:type="dxa"/>
              <w:right w:w="12" w:type="dxa"/>
            </w:tcMar>
            <w:vAlign w:val="center"/>
          </w:tcPr>
          <w:p w14:paraId="792316B1">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54E59767">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1C101D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王曦晗</w:t>
            </w:r>
          </w:p>
        </w:tc>
        <w:tc>
          <w:tcPr>
            <w:tcW w:w="1124" w:type="dxa"/>
            <w:shd w:val="clear" w:color="auto" w:fill="auto"/>
            <w:tcMar>
              <w:top w:w="12" w:type="dxa"/>
              <w:left w:w="12" w:type="dxa"/>
              <w:right w:w="12" w:type="dxa"/>
            </w:tcMar>
            <w:vAlign w:val="center"/>
          </w:tcPr>
          <w:p w14:paraId="2246B95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23723066</w:t>
            </w:r>
          </w:p>
        </w:tc>
        <w:tc>
          <w:tcPr>
            <w:tcW w:w="1428" w:type="dxa"/>
            <w:shd w:val="clear" w:color="auto" w:fill="auto"/>
            <w:noWrap/>
            <w:tcMar>
              <w:top w:w="12" w:type="dxa"/>
              <w:left w:w="12" w:type="dxa"/>
              <w:right w:w="12" w:type="dxa"/>
            </w:tcMar>
            <w:vAlign w:val="center"/>
          </w:tcPr>
          <w:p w14:paraId="01214E3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639643A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6A4BCD64">
            <w:pPr>
              <w:widowControl/>
              <w:jc w:val="center"/>
              <w:textAlignment w:val="center"/>
              <w:rPr>
                <w:rFonts w:ascii="仿宋" w:hAnsi="仿宋" w:eastAsia="仿宋" w:cs="仿宋_GB2312"/>
                <w:color w:val="000000"/>
                <w:lang w:bidi="ar"/>
              </w:rPr>
            </w:pPr>
          </w:p>
        </w:tc>
      </w:tr>
      <w:tr w14:paraId="09C4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restart"/>
            <w:tcMar>
              <w:top w:w="12" w:type="dxa"/>
              <w:left w:w="12" w:type="dxa"/>
              <w:right w:w="12" w:type="dxa"/>
            </w:tcMar>
            <w:vAlign w:val="center"/>
          </w:tcPr>
          <w:p w14:paraId="668EC46F">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16</w:t>
            </w:r>
          </w:p>
        </w:tc>
        <w:tc>
          <w:tcPr>
            <w:tcW w:w="1252" w:type="dxa"/>
            <w:vMerge w:val="restart"/>
            <w:tcMar>
              <w:top w:w="12" w:type="dxa"/>
              <w:left w:w="12" w:type="dxa"/>
              <w:right w:w="12" w:type="dxa"/>
            </w:tcMar>
            <w:vAlign w:val="center"/>
          </w:tcPr>
          <w:p w14:paraId="36B0102D">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生物基纳米纤维水凝胶过滤器开发</w:t>
            </w:r>
          </w:p>
        </w:tc>
        <w:tc>
          <w:tcPr>
            <w:tcW w:w="1168" w:type="dxa"/>
            <w:shd w:val="clear" w:color="auto" w:fill="auto"/>
            <w:noWrap/>
            <w:tcMar>
              <w:top w:w="12" w:type="dxa"/>
              <w:left w:w="12" w:type="dxa"/>
              <w:right w:w="12" w:type="dxa"/>
            </w:tcMar>
            <w:vAlign w:val="center"/>
          </w:tcPr>
          <w:p w14:paraId="6C80F4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刘明芮</w:t>
            </w:r>
          </w:p>
        </w:tc>
        <w:tc>
          <w:tcPr>
            <w:tcW w:w="1124" w:type="dxa"/>
            <w:shd w:val="clear" w:color="auto" w:fill="auto"/>
            <w:tcMar>
              <w:top w:w="12" w:type="dxa"/>
              <w:left w:w="12" w:type="dxa"/>
              <w:right w:w="12" w:type="dxa"/>
            </w:tcMar>
            <w:vAlign w:val="center"/>
          </w:tcPr>
          <w:p w14:paraId="69168EB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22723060</w:t>
            </w:r>
          </w:p>
        </w:tc>
        <w:tc>
          <w:tcPr>
            <w:tcW w:w="1428" w:type="dxa"/>
            <w:shd w:val="clear" w:color="auto" w:fill="auto"/>
            <w:noWrap/>
            <w:tcMar>
              <w:top w:w="12" w:type="dxa"/>
              <w:left w:w="12" w:type="dxa"/>
              <w:right w:w="12" w:type="dxa"/>
            </w:tcMar>
            <w:vAlign w:val="center"/>
          </w:tcPr>
          <w:p w14:paraId="3CE4967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764E0F2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restart"/>
            <w:tcMar>
              <w:top w:w="12" w:type="dxa"/>
              <w:left w:w="12" w:type="dxa"/>
              <w:right w:w="12" w:type="dxa"/>
            </w:tcMar>
            <w:vAlign w:val="center"/>
          </w:tcPr>
          <w:p w14:paraId="2E43DA00">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吴欢欢</w:t>
            </w:r>
          </w:p>
        </w:tc>
      </w:tr>
      <w:tr w14:paraId="6FC9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7AB5847C">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5D692EDD">
            <w:pPr>
              <w:widowControl/>
              <w:jc w:val="left"/>
              <w:textAlignment w:val="center"/>
              <w:rPr>
                <w:rFonts w:hint="eastAsia" w:ascii="仿宋" w:hAnsi="仿宋" w:eastAsia="仿宋"/>
                <w:color w:val="000000"/>
              </w:rPr>
            </w:pPr>
          </w:p>
        </w:tc>
        <w:tc>
          <w:tcPr>
            <w:tcW w:w="1168" w:type="dxa"/>
            <w:shd w:val="clear" w:color="auto" w:fill="auto"/>
            <w:noWrap/>
            <w:tcMar>
              <w:top w:w="12" w:type="dxa"/>
              <w:left w:w="12" w:type="dxa"/>
              <w:right w:w="12" w:type="dxa"/>
            </w:tcMar>
            <w:vAlign w:val="center"/>
          </w:tcPr>
          <w:p w14:paraId="4408E9A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刘昸圻</w:t>
            </w:r>
          </w:p>
        </w:tc>
        <w:tc>
          <w:tcPr>
            <w:tcW w:w="1124" w:type="dxa"/>
            <w:shd w:val="clear" w:color="auto" w:fill="auto"/>
            <w:tcMar>
              <w:top w:w="12" w:type="dxa"/>
              <w:left w:w="12" w:type="dxa"/>
              <w:right w:w="12" w:type="dxa"/>
            </w:tcMar>
            <w:vAlign w:val="center"/>
          </w:tcPr>
          <w:p w14:paraId="21A0725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22723010</w:t>
            </w:r>
          </w:p>
        </w:tc>
        <w:tc>
          <w:tcPr>
            <w:tcW w:w="1428" w:type="dxa"/>
            <w:shd w:val="clear" w:color="auto" w:fill="auto"/>
            <w:noWrap/>
            <w:tcMar>
              <w:top w:w="12" w:type="dxa"/>
              <w:left w:w="12" w:type="dxa"/>
              <w:right w:w="12" w:type="dxa"/>
            </w:tcMar>
            <w:vAlign w:val="center"/>
          </w:tcPr>
          <w:p w14:paraId="55436F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285BE39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782CD248">
            <w:pPr>
              <w:widowControl/>
              <w:jc w:val="center"/>
              <w:textAlignment w:val="center"/>
              <w:rPr>
                <w:rFonts w:hint="eastAsia" w:ascii="宋体" w:hAnsi="宋体" w:cs="宋体"/>
                <w:color w:val="000000"/>
                <w:sz w:val="22"/>
                <w:szCs w:val="22"/>
              </w:rPr>
            </w:pPr>
          </w:p>
        </w:tc>
      </w:tr>
      <w:tr w14:paraId="1673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688E8A20">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51770EC9">
            <w:pPr>
              <w:widowControl/>
              <w:jc w:val="left"/>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936737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雷昱宸</w:t>
            </w:r>
          </w:p>
        </w:tc>
        <w:tc>
          <w:tcPr>
            <w:tcW w:w="1124" w:type="dxa"/>
            <w:shd w:val="clear" w:color="auto" w:fill="auto"/>
            <w:tcMar>
              <w:top w:w="12" w:type="dxa"/>
              <w:left w:w="12" w:type="dxa"/>
              <w:right w:w="12" w:type="dxa"/>
            </w:tcMar>
            <w:vAlign w:val="center"/>
          </w:tcPr>
          <w:p w14:paraId="36C36EB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22723055</w:t>
            </w:r>
          </w:p>
        </w:tc>
        <w:tc>
          <w:tcPr>
            <w:tcW w:w="1428" w:type="dxa"/>
            <w:shd w:val="clear" w:color="auto" w:fill="auto"/>
            <w:noWrap/>
            <w:tcMar>
              <w:top w:w="12" w:type="dxa"/>
              <w:left w:w="12" w:type="dxa"/>
              <w:right w:w="12" w:type="dxa"/>
            </w:tcMar>
            <w:vAlign w:val="center"/>
          </w:tcPr>
          <w:p w14:paraId="0CF1B2D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3F19E7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4EA24DB2">
            <w:pPr>
              <w:widowControl/>
              <w:jc w:val="center"/>
              <w:textAlignment w:val="center"/>
              <w:rPr>
                <w:rFonts w:ascii="仿宋" w:hAnsi="仿宋" w:eastAsia="仿宋" w:cs="仿宋_GB2312"/>
                <w:color w:val="000000"/>
                <w:lang w:bidi="ar"/>
              </w:rPr>
            </w:pPr>
          </w:p>
        </w:tc>
      </w:tr>
      <w:tr w14:paraId="1D31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restart"/>
            <w:tcMar>
              <w:top w:w="12" w:type="dxa"/>
              <w:left w:w="12" w:type="dxa"/>
              <w:right w:w="12" w:type="dxa"/>
            </w:tcMar>
            <w:vAlign w:val="center"/>
          </w:tcPr>
          <w:p w14:paraId="31E8813A">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17</w:t>
            </w:r>
          </w:p>
        </w:tc>
        <w:tc>
          <w:tcPr>
            <w:tcW w:w="1252" w:type="dxa"/>
            <w:vMerge w:val="restart"/>
            <w:tcMar>
              <w:top w:w="12" w:type="dxa"/>
              <w:left w:w="12" w:type="dxa"/>
              <w:right w:w="12" w:type="dxa"/>
            </w:tcMar>
            <w:vAlign w:val="center"/>
          </w:tcPr>
          <w:p w14:paraId="0BF204C9">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“碳”索未来-滨海碱蓬湿地固碳能力及碳计量方法学研究</w:t>
            </w:r>
          </w:p>
        </w:tc>
        <w:tc>
          <w:tcPr>
            <w:tcW w:w="1168" w:type="dxa"/>
            <w:shd w:val="clear" w:color="auto" w:fill="auto"/>
            <w:noWrap/>
            <w:tcMar>
              <w:top w:w="12" w:type="dxa"/>
              <w:left w:w="12" w:type="dxa"/>
              <w:right w:w="12" w:type="dxa"/>
            </w:tcMar>
            <w:vAlign w:val="center"/>
          </w:tcPr>
          <w:p w14:paraId="6D6D828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薛佳倪</w:t>
            </w:r>
          </w:p>
        </w:tc>
        <w:tc>
          <w:tcPr>
            <w:tcW w:w="1124" w:type="dxa"/>
            <w:shd w:val="clear" w:color="auto" w:fill="auto"/>
            <w:tcMar>
              <w:top w:w="12" w:type="dxa"/>
              <w:left w:w="12" w:type="dxa"/>
              <w:right w:w="12" w:type="dxa"/>
            </w:tcMar>
            <w:vAlign w:val="center"/>
          </w:tcPr>
          <w:p w14:paraId="7008D98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23725071</w:t>
            </w:r>
          </w:p>
        </w:tc>
        <w:tc>
          <w:tcPr>
            <w:tcW w:w="1428" w:type="dxa"/>
            <w:shd w:val="clear" w:color="auto" w:fill="auto"/>
            <w:noWrap/>
            <w:tcMar>
              <w:top w:w="12" w:type="dxa"/>
              <w:left w:w="12" w:type="dxa"/>
              <w:right w:w="12" w:type="dxa"/>
            </w:tcMar>
            <w:vAlign w:val="center"/>
          </w:tcPr>
          <w:p w14:paraId="640516D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69F1FC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会计学</w:t>
            </w:r>
          </w:p>
        </w:tc>
        <w:tc>
          <w:tcPr>
            <w:tcW w:w="1126" w:type="dxa"/>
            <w:vMerge w:val="restart"/>
            <w:tcMar>
              <w:top w:w="12" w:type="dxa"/>
              <w:left w:w="12" w:type="dxa"/>
              <w:right w:w="12" w:type="dxa"/>
            </w:tcMar>
            <w:vAlign w:val="center"/>
          </w:tcPr>
          <w:p w14:paraId="3ACC70FC">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田秀君</w:t>
            </w:r>
          </w:p>
        </w:tc>
      </w:tr>
      <w:tr w14:paraId="45E5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68659664">
            <w:pPr>
              <w:widowControl/>
              <w:jc w:val="center"/>
              <w:textAlignment w:val="center"/>
            </w:pPr>
          </w:p>
        </w:tc>
        <w:tc>
          <w:tcPr>
            <w:tcW w:w="1252" w:type="dxa"/>
            <w:vMerge w:val="continue"/>
            <w:tcMar>
              <w:top w:w="12" w:type="dxa"/>
              <w:left w:w="12" w:type="dxa"/>
              <w:right w:w="12" w:type="dxa"/>
            </w:tcMar>
            <w:vAlign w:val="center"/>
          </w:tcPr>
          <w:p w14:paraId="6162E409">
            <w:pPr>
              <w:widowControl/>
              <w:jc w:val="left"/>
              <w:textAlignment w:val="center"/>
            </w:pPr>
          </w:p>
        </w:tc>
        <w:tc>
          <w:tcPr>
            <w:tcW w:w="1168" w:type="dxa"/>
            <w:shd w:val="clear" w:color="auto" w:fill="auto"/>
            <w:noWrap/>
            <w:tcMar>
              <w:top w:w="12" w:type="dxa"/>
              <w:left w:w="12" w:type="dxa"/>
              <w:right w:w="12" w:type="dxa"/>
            </w:tcMar>
            <w:vAlign w:val="center"/>
          </w:tcPr>
          <w:p w14:paraId="7B44383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高若云</w:t>
            </w:r>
          </w:p>
        </w:tc>
        <w:tc>
          <w:tcPr>
            <w:tcW w:w="1124" w:type="dxa"/>
            <w:shd w:val="clear" w:color="auto" w:fill="auto"/>
            <w:tcMar>
              <w:top w:w="12" w:type="dxa"/>
              <w:left w:w="12" w:type="dxa"/>
              <w:right w:w="12" w:type="dxa"/>
            </w:tcMar>
            <w:vAlign w:val="center"/>
          </w:tcPr>
          <w:p w14:paraId="122788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23726048</w:t>
            </w:r>
          </w:p>
        </w:tc>
        <w:tc>
          <w:tcPr>
            <w:tcW w:w="1428" w:type="dxa"/>
            <w:shd w:val="clear" w:color="auto" w:fill="auto"/>
            <w:noWrap/>
            <w:tcMar>
              <w:top w:w="12" w:type="dxa"/>
              <w:left w:w="12" w:type="dxa"/>
              <w:right w:w="12" w:type="dxa"/>
            </w:tcMar>
            <w:vAlign w:val="center"/>
          </w:tcPr>
          <w:p w14:paraId="07354D5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0F860C6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工商管理</w:t>
            </w:r>
          </w:p>
        </w:tc>
        <w:tc>
          <w:tcPr>
            <w:tcW w:w="1126" w:type="dxa"/>
            <w:vMerge w:val="continue"/>
            <w:tcMar>
              <w:top w:w="12" w:type="dxa"/>
              <w:left w:w="12" w:type="dxa"/>
              <w:right w:w="12" w:type="dxa"/>
            </w:tcMar>
            <w:vAlign w:val="center"/>
          </w:tcPr>
          <w:p w14:paraId="081A7FAC">
            <w:pPr>
              <w:widowControl/>
              <w:jc w:val="center"/>
              <w:textAlignment w:val="center"/>
              <w:rPr>
                <w:rFonts w:hint="eastAsia" w:ascii="宋体" w:hAnsi="宋体" w:cs="宋体"/>
                <w:color w:val="000000"/>
                <w:sz w:val="22"/>
                <w:szCs w:val="22"/>
                <w:lang w:bidi="ar"/>
              </w:rPr>
            </w:pPr>
          </w:p>
        </w:tc>
      </w:tr>
      <w:tr w14:paraId="6AD8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0AEB14E9">
            <w:pPr>
              <w:widowControl/>
              <w:jc w:val="center"/>
              <w:textAlignment w:val="center"/>
              <w:rPr>
                <w:rFonts w:hint="eastAsia" w:ascii="宋体" w:hAnsi="宋体" w:cs="宋体"/>
                <w:color w:val="000000"/>
                <w:sz w:val="22"/>
                <w:szCs w:val="22"/>
                <w:lang w:bidi="ar"/>
              </w:rPr>
            </w:pPr>
          </w:p>
        </w:tc>
        <w:tc>
          <w:tcPr>
            <w:tcW w:w="1252" w:type="dxa"/>
            <w:vMerge w:val="continue"/>
            <w:tcMar>
              <w:top w:w="12" w:type="dxa"/>
              <w:left w:w="12" w:type="dxa"/>
              <w:right w:w="12" w:type="dxa"/>
            </w:tcMar>
            <w:vAlign w:val="center"/>
          </w:tcPr>
          <w:p w14:paraId="358EEB40">
            <w:pPr>
              <w:widowControl/>
              <w:jc w:val="left"/>
              <w:textAlignment w:val="center"/>
              <w:rPr>
                <w:rFonts w:hint="eastAsia" w:ascii="宋体" w:hAnsi="宋体" w:cs="宋体"/>
                <w:color w:val="000000"/>
                <w:sz w:val="22"/>
                <w:szCs w:val="22"/>
                <w:lang w:bidi="ar"/>
              </w:rPr>
            </w:pPr>
          </w:p>
        </w:tc>
        <w:tc>
          <w:tcPr>
            <w:tcW w:w="1168" w:type="dxa"/>
            <w:shd w:val="clear" w:color="auto" w:fill="auto"/>
            <w:noWrap/>
            <w:tcMar>
              <w:top w:w="12" w:type="dxa"/>
              <w:left w:w="12" w:type="dxa"/>
              <w:right w:w="12" w:type="dxa"/>
            </w:tcMar>
            <w:vAlign w:val="center"/>
          </w:tcPr>
          <w:p w14:paraId="2AA3E12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张粤冉</w:t>
            </w:r>
          </w:p>
        </w:tc>
        <w:tc>
          <w:tcPr>
            <w:tcW w:w="1124" w:type="dxa"/>
            <w:shd w:val="clear" w:color="auto" w:fill="auto"/>
            <w:tcMar>
              <w:top w:w="12" w:type="dxa"/>
              <w:left w:w="12" w:type="dxa"/>
              <w:right w:w="12" w:type="dxa"/>
            </w:tcMar>
            <w:vAlign w:val="center"/>
          </w:tcPr>
          <w:p w14:paraId="544BCE6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22723036</w:t>
            </w:r>
          </w:p>
        </w:tc>
        <w:tc>
          <w:tcPr>
            <w:tcW w:w="1428" w:type="dxa"/>
            <w:shd w:val="clear" w:color="auto" w:fill="auto"/>
            <w:noWrap/>
            <w:tcMar>
              <w:top w:w="12" w:type="dxa"/>
              <w:left w:w="12" w:type="dxa"/>
              <w:right w:w="12" w:type="dxa"/>
            </w:tcMar>
            <w:vAlign w:val="center"/>
          </w:tcPr>
          <w:p w14:paraId="6D71B1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32DA798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2FF7E2FE">
            <w:pPr>
              <w:widowControl/>
              <w:jc w:val="center"/>
              <w:textAlignment w:val="center"/>
              <w:rPr>
                <w:rFonts w:hint="eastAsia" w:ascii="宋体" w:hAnsi="宋体" w:cs="宋体"/>
                <w:color w:val="000000"/>
                <w:sz w:val="22"/>
                <w:szCs w:val="22"/>
                <w:lang w:bidi="ar"/>
              </w:rPr>
            </w:pPr>
          </w:p>
        </w:tc>
      </w:tr>
      <w:tr w14:paraId="32D2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57B33DB7">
            <w:pPr>
              <w:widowControl/>
              <w:jc w:val="center"/>
              <w:textAlignment w:val="center"/>
              <w:rPr>
                <w:rFonts w:hint="eastAsia" w:ascii="宋体" w:hAnsi="宋体" w:cs="宋体"/>
                <w:color w:val="000000"/>
                <w:sz w:val="22"/>
                <w:szCs w:val="22"/>
                <w:lang w:bidi="ar"/>
              </w:rPr>
            </w:pPr>
          </w:p>
        </w:tc>
        <w:tc>
          <w:tcPr>
            <w:tcW w:w="1252" w:type="dxa"/>
            <w:vMerge w:val="continue"/>
            <w:tcMar>
              <w:top w:w="12" w:type="dxa"/>
              <w:left w:w="12" w:type="dxa"/>
              <w:right w:w="12" w:type="dxa"/>
            </w:tcMar>
            <w:vAlign w:val="center"/>
          </w:tcPr>
          <w:p w14:paraId="29484BC6">
            <w:pPr>
              <w:widowControl/>
              <w:jc w:val="left"/>
              <w:textAlignment w:val="center"/>
              <w:rPr>
                <w:rFonts w:hint="eastAsia" w:ascii="宋体" w:hAnsi="宋体" w:cs="宋体"/>
                <w:color w:val="000000"/>
                <w:sz w:val="22"/>
                <w:szCs w:val="22"/>
                <w:lang w:bidi="ar"/>
              </w:rPr>
            </w:pPr>
          </w:p>
        </w:tc>
        <w:tc>
          <w:tcPr>
            <w:tcW w:w="1168" w:type="dxa"/>
            <w:shd w:val="clear" w:color="auto" w:fill="auto"/>
            <w:noWrap/>
            <w:tcMar>
              <w:top w:w="12" w:type="dxa"/>
              <w:left w:w="12" w:type="dxa"/>
              <w:right w:w="12" w:type="dxa"/>
            </w:tcMar>
            <w:vAlign w:val="center"/>
          </w:tcPr>
          <w:p w14:paraId="352C406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许珈玮</w:t>
            </w:r>
          </w:p>
        </w:tc>
        <w:tc>
          <w:tcPr>
            <w:tcW w:w="1124" w:type="dxa"/>
            <w:shd w:val="clear" w:color="auto" w:fill="auto"/>
            <w:tcMar>
              <w:top w:w="12" w:type="dxa"/>
              <w:left w:w="12" w:type="dxa"/>
              <w:right w:w="12" w:type="dxa"/>
            </w:tcMar>
            <w:vAlign w:val="center"/>
          </w:tcPr>
          <w:p w14:paraId="36DACA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22723074</w:t>
            </w:r>
          </w:p>
        </w:tc>
        <w:tc>
          <w:tcPr>
            <w:tcW w:w="1428" w:type="dxa"/>
            <w:shd w:val="clear" w:color="auto" w:fill="auto"/>
            <w:noWrap/>
            <w:tcMar>
              <w:top w:w="12" w:type="dxa"/>
              <w:left w:w="12" w:type="dxa"/>
              <w:right w:w="12" w:type="dxa"/>
            </w:tcMar>
            <w:vAlign w:val="center"/>
          </w:tcPr>
          <w:p w14:paraId="3AF153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威海校区</w:t>
            </w:r>
          </w:p>
        </w:tc>
        <w:tc>
          <w:tcPr>
            <w:tcW w:w="2220" w:type="dxa"/>
            <w:shd w:val="clear" w:color="auto" w:fill="auto"/>
            <w:noWrap/>
            <w:tcMar>
              <w:top w:w="12" w:type="dxa"/>
              <w:left w:w="12" w:type="dxa"/>
              <w:right w:w="12" w:type="dxa"/>
            </w:tcMar>
            <w:vAlign w:val="center"/>
          </w:tcPr>
          <w:p w14:paraId="258966C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环境工程</w:t>
            </w:r>
          </w:p>
        </w:tc>
        <w:tc>
          <w:tcPr>
            <w:tcW w:w="1126" w:type="dxa"/>
            <w:vMerge w:val="continue"/>
            <w:tcMar>
              <w:top w:w="12" w:type="dxa"/>
              <w:left w:w="12" w:type="dxa"/>
              <w:right w:w="12" w:type="dxa"/>
            </w:tcMar>
            <w:vAlign w:val="center"/>
          </w:tcPr>
          <w:p w14:paraId="1C4E1F0C">
            <w:pPr>
              <w:widowControl/>
              <w:jc w:val="center"/>
              <w:textAlignment w:val="center"/>
              <w:rPr>
                <w:rFonts w:hint="eastAsia" w:ascii="宋体" w:hAnsi="宋体" w:cs="宋体"/>
                <w:color w:val="000000"/>
                <w:sz w:val="22"/>
                <w:szCs w:val="22"/>
                <w:lang w:bidi="ar"/>
              </w:rPr>
            </w:pPr>
          </w:p>
        </w:tc>
      </w:tr>
      <w:tr w14:paraId="6CB0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restart"/>
            <w:tcMar>
              <w:top w:w="12" w:type="dxa"/>
              <w:left w:w="12" w:type="dxa"/>
              <w:right w:w="12" w:type="dxa"/>
            </w:tcMar>
            <w:vAlign w:val="center"/>
          </w:tcPr>
          <w:p w14:paraId="7415BA62">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18</w:t>
            </w:r>
          </w:p>
        </w:tc>
        <w:tc>
          <w:tcPr>
            <w:tcW w:w="1252" w:type="dxa"/>
            <w:vMerge w:val="restart"/>
            <w:tcMar>
              <w:top w:w="12" w:type="dxa"/>
              <w:left w:w="12" w:type="dxa"/>
              <w:right w:w="12" w:type="dxa"/>
            </w:tcMar>
            <w:vAlign w:val="center"/>
          </w:tcPr>
          <w:p w14:paraId="29469B96">
            <w:pPr>
              <w:widowControl/>
              <w:jc w:val="left"/>
              <w:textAlignment w:val="center"/>
              <w:rPr>
                <w:rFonts w:hint="eastAsia" w:ascii="仿宋" w:hAnsi="仿宋" w:eastAsia="仿宋" w:cs="仿宋_GB2312"/>
                <w:color w:val="000000"/>
                <w:lang w:bidi="ar"/>
              </w:rPr>
            </w:pPr>
            <w:r>
              <w:rPr>
                <w:rFonts w:hint="eastAsia" w:ascii="仿宋" w:hAnsi="仿宋" w:eastAsia="仿宋" w:cs="仿宋_GB2312"/>
                <w:color w:val="000000"/>
                <w:lang w:bidi="ar"/>
              </w:rPr>
              <w:t>“日行千锂”高铁制动能回收领航者</w:t>
            </w:r>
          </w:p>
        </w:tc>
        <w:tc>
          <w:tcPr>
            <w:tcW w:w="1168" w:type="dxa"/>
            <w:shd w:val="clear" w:color="auto" w:fill="auto"/>
            <w:noWrap/>
            <w:tcMar>
              <w:top w:w="12" w:type="dxa"/>
              <w:left w:w="12" w:type="dxa"/>
              <w:right w:w="12" w:type="dxa"/>
            </w:tcMar>
            <w:vAlign w:val="center"/>
          </w:tcPr>
          <w:p w14:paraId="7EBFC2A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任思潼</w:t>
            </w:r>
          </w:p>
        </w:tc>
        <w:tc>
          <w:tcPr>
            <w:tcW w:w="1124" w:type="dxa"/>
            <w:shd w:val="clear" w:color="auto" w:fill="auto"/>
            <w:tcMar>
              <w:top w:w="12" w:type="dxa"/>
              <w:left w:w="12" w:type="dxa"/>
              <w:right w:w="12" w:type="dxa"/>
            </w:tcMar>
            <w:vAlign w:val="center"/>
          </w:tcPr>
          <w:p w14:paraId="48D433B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23291218</w:t>
            </w:r>
          </w:p>
        </w:tc>
        <w:tc>
          <w:tcPr>
            <w:tcW w:w="1428" w:type="dxa"/>
            <w:shd w:val="clear" w:color="auto" w:fill="auto"/>
            <w:noWrap/>
            <w:tcMar>
              <w:top w:w="12" w:type="dxa"/>
              <w:left w:w="12" w:type="dxa"/>
              <w:right w:w="12" w:type="dxa"/>
            </w:tcMar>
            <w:vAlign w:val="center"/>
          </w:tcPr>
          <w:p w14:paraId="1A529B0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电气工程学院</w:t>
            </w:r>
          </w:p>
        </w:tc>
        <w:tc>
          <w:tcPr>
            <w:tcW w:w="2220" w:type="dxa"/>
            <w:shd w:val="clear" w:color="auto" w:fill="auto"/>
            <w:noWrap/>
            <w:tcMar>
              <w:top w:w="12" w:type="dxa"/>
              <w:left w:w="12" w:type="dxa"/>
              <w:right w:w="12" w:type="dxa"/>
            </w:tcMar>
            <w:vAlign w:val="center"/>
          </w:tcPr>
          <w:p w14:paraId="12809DF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电气工程及其自动化</w:t>
            </w:r>
          </w:p>
        </w:tc>
        <w:tc>
          <w:tcPr>
            <w:tcW w:w="1126" w:type="dxa"/>
            <w:vMerge w:val="restart"/>
            <w:tcMar>
              <w:top w:w="12" w:type="dxa"/>
              <w:left w:w="12" w:type="dxa"/>
              <w:right w:w="12" w:type="dxa"/>
            </w:tcMar>
            <w:vAlign w:val="center"/>
          </w:tcPr>
          <w:p w14:paraId="7C5CE7DC">
            <w:pPr>
              <w:widowControl/>
              <w:jc w:val="center"/>
              <w:textAlignment w:val="center"/>
              <w:rPr>
                <w:rFonts w:ascii="仿宋" w:hAnsi="仿宋" w:eastAsia="仿宋" w:cs="仿宋_GB2312"/>
                <w:color w:val="000000"/>
                <w:lang w:bidi="ar"/>
              </w:rPr>
            </w:pPr>
            <w:r>
              <w:rPr>
                <w:rFonts w:hint="eastAsia" w:ascii="仿宋" w:hAnsi="仿宋" w:eastAsia="仿宋" w:cs="仿宋_GB2312"/>
                <w:color w:val="000000"/>
                <w:lang w:bidi="ar"/>
              </w:rPr>
              <w:t>姚宏,董瑞,霍静怡</w:t>
            </w:r>
          </w:p>
        </w:tc>
      </w:tr>
      <w:tr w14:paraId="19F0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3F39E6AD">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542B1E91">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502D876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仇子涵</w:t>
            </w:r>
          </w:p>
        </w:tc>
        <w:tc>
          <w:tcPr>
            <w:tcW w:w="1124" w:type="dxa"/>
            <w:shd w:val="clear" w:color="auto" w:fill="auto"/>
            <w:tcMar>
              <w:top w:w="12" w:type="dxa"/>
              <w:left w:w="12" w:type="dxa"/>
              <w:right w:w="12" w:type="dxa"/>
            </w:tcMar>
            <w:vAlign w:val="center"/>
          </w:tcPr>
          <w:p w14:paraId="79348D1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22241203</w:t>
            </w:r>
          </w:p>
        </w:tc>
        <w:tc>
          <w:tcPr>
            <w:tcW w:w="1428" w:type="dxa"/>
            <w:shd w:val="clear" w:color="auto" w:fill="auto"/>
            <w:noWrap/>
            <w:tcMar>
              <w:top w:w="12" w:type="dxa"/>
              <w:left w:w="12" w:type="dxa"/>
              <w:right w:w="12" w:type="dxa"/>
            </w:tcMar>
            <w:vAlign w:val="center"/>
          </w:tcPr>
          <w:p w14:paraId="78FF5A7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经济管理学院</w:t>
            </w:r>
          </w:p>
        </w:tc>
        <w:tc>
          <w:tcPr>
            <w:tcW w:w="2220" w:type="dxa"/>
            <w:shd w:val="clear" w:color="auto" w:fill="auto"/>
            <w:noWrap/>
            <w:tcMar>
              <w:top w:w="12" w:type="dxa"/>
              <w:left w:w="12" w:type="dxa"/>
              <w:right w:w="12" w:type="dxa"/>
            </w:tcMar>
            <w:vAlign w:val="center"/>
          </w:tcPr>
          <w:p w14:paraId="33DEF3E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会计学</w:t>
            </w:r>
          </w:p>
        </w:tc>
        <w:tc>
          <w:tcPr>
            <w:tcW w:w="1126" w:type="dxa"/>
            <w:vMerge w:val="continue"/>
            <w:tcMar>
              <w:top w:w="12" w:type="dxa"/>
              <w:left w:w="12" w:type="dxa"/>
              <w:right w:w="12" w:type="dxa"/>
            </w:tcMar>
            <w:vAlign w:val="center"/>
          </w:tcPr>
          <w:p w14:paraId="7637E2B6">
            <w:pPr>
              <w:widowControl/>
              <w:jc w:val="center"/>
              <w:textAlignment w:val="center"/>
              <w:rPr>
                <w:rFonts w:ascii="仿宋" w:hAnsi="仿宋" w:eastAsia="仿宋" w:cs="仿宋_GB2312"/>
                <w:color w:val="000000"/>
                <w:lang w:bidi="ar"/>
              </w:rPr>
            </w:pPr>
          </w:p>
        </w:tc>
      </w:tr>
      <w:tr w14:paraId="1C3B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33D9671C">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09D49324">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246153B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徐铖</w:t>
            </w:r>
          </w:p>
        </w:tc>
        <w:tc>
          <w:tcPr>
            <w:tcW w:w="1124" w:type="dxa"/>
            <w:shd w:val="clear" w:color="auto" w:fill="auto"/>
            <w:tcMar>
              <w:top w:w="12" w:type="dxa"/>
              <w:left w:w="12" w:type="dxa"/>
              <w:right w:w="12" w:type="dxa"/>
            </w:tcMar>
            <w:vAlign w:val="center"/>
          </w:tcPr>
          <w:p w14:paraId="06B5DBF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22221303</w:t>
            </w:r>
          </w:p>
        </w:tc>
        <w:tc>
          <w:tcPr>
            <w:tcW w:w="1428" w:type="dxa"/>
            <w:shd w:val="clear" w:color="auto" w:fill="auto"/>
            <w:noWrap/>
            <w:tcMar>
              <w:top w:w="12" w:type="dxa"/>
              <w:left w:w="12" w:type="dxa"/>
              <w:right w:w="12" w:type="dxa"/>
            </w:tcMar>
            <w:vAlign w:val="center"/>
          </w:tcPr>
          <w:p w14:paraId="296FEB2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机械与电子控制工程学院</w:t>
            </w:r>
          </w:p>
        </w:tc>
        <w:tc>
          <w:tcPr>
            <w:tcW w:w="2220" w:type="dxa"/>
            <w:shd w:val="clear" w:color="auto" w:fill="auto"/>
            <w:noWrap/>
            <w:tcMar>
              <w:top w:w="12" w:type="dxa"/>
              <w:left w:w="12" w:type="dxa"/>
              <w:right w:w="12" w:type="dxa"/>
            </w:tcMar>
            <w:vAlign w:val="center"/>
          </w:tcPr>
          <w:p w14:paraId="0C58EE1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车辆工程</w:t>
            </w:r>
          </w:p>
        </w:tc>
        <w:tc>
          <w:tcPr>
            <w:tcW w:w="1126" w:type="dxa"/>
            <w:vMerge w:val="continue"/>
            <w:tcMar>
              <w:top w:w="12" w:type="dxa"/>
              <w:left w:w="12" w:type="dxa"/>
              <w:right w:w="12" w:type="dxa"/>
            </w:tcMar>
            <w:vAlign w:val="center"/>
          </w:tcPr>
          <w:p w14:paraId="75EAA695">
            <w:pPr>
              <w:widowControl/>
              <w:jc w:val="center"/>
              <w:textAlignment w:val="center"/>
              <w:rPr>
                <w:rFonts w:ascii="仿宋" w:hAnsi="仿宋" w:eastAsia="仿宋" w:cs="仿宋_GB2312"/>
                <w:color w:val="000000"/>
                <w:lang w:bidi="ar"/>
              </w:rPr>
            </w:pPr>
          </w:p>
        </w:tc>
      </w:tr>
      <w:tr w14:paraId="3F06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887" w:type="dxa"/>
            <w:vMerge w:val="continue"/>
            <w:tcMar>
              <w:top w:w="12" w:type="dxa"/>
              <w:left w:w="12" w:type="dxa"/>
              <w:right w:w="12" w:type="dxa"/>
            </w:tcMar>
            <w:vAlign w:val="center"/>
          </w:tcPr>
          <w:p w14:paraId="6B4998BE">
            <w:pPr>
              <w:widowControl/>
              <w:jc w:val="center"/>
              <w:textAlignment w:val="center"/>
              <w:rPr>
                <w:rFonts w:hint="eastAsia" w:ascii="仿宋" w:hAnsi="仿宋" w:eastAsia="仿宋" w:cs="仿宋_GB2312"/>
                <w:color w:val="000000"/>
                <w:lang w:bidi="ar"/>
              </w:rPr>
            </w:pPr>
          </w:p>
        </w:tc>
        <w:tc>
          <w:tcPr>
            <w:tcW w:w="1252" w:type="dxa"/>
            <w:vMerge w:val="continue"/>
            <w:tcMar>
              <w:top w:w="12" w:type="dxa"/>
              <w:left w:w="12" w:type="dxa"/>
              <w:right w:w="12" w:type="dxa"/>
            </w:tcMar>
            <w:vAlign w:val="center"/>
          </w:tcPr>
          <w:p w14:paraId="5C1F30C2">
            <w:pPr>
              <w:widowControl/>
              <w:jc w:val="center"/>
              <w:textAlignment w:val="center"/>
              <w:rPr>
                <w:rFonts w:hint="eastAsia" w:ascii="仿宋" w:hAnsi="仿宋" w:eastAsia="仿宋" w:cs="仿宋_GB2312"/>
                <w:color w:val="000000"/>
                <w:lang w:bidi="ar"/>
              </w:rPr>
            </w:pPr>
          </w:p>
        </w:tc>
        <w:tc>
          <w:tcPr>
            <w:tcW w:w="1168" w:type="dxa"/>
            <w:shd w:val="clear" w:color="auto" w:fill="auto"/>
            <w:noWrap/>
            <w:tcMar>
              <w:top w:w="12" w:type="dxa"/>
              <w:left w:w="12" w:type="dxa"/>
              <w:right w:w="12" w:type="dxa"/>
            </w:tcMar>
            <w:vAlign w:val="center"/>
          </w:tcPr>
          <w:p w14:paraId="63755D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冯瑛琪</w:t>
            </w:r>
          </w:p>
        </w:tc>
        <w:tc>
          <w:tcPr>
            <w:tcW w:w="1124" w:type="dxa"/>
            <w:shd w:val="clear" w:color="auto" w:fill="auto"/>
            <w:tcMar>
              <w:top w:w="12" w:type="dxa"/>
              <w:left w:w="12" w:type="dxa"/>
              <w:right w:w="12" w:type="dxa"/>
            </w:tcMar>
            <w:vAlign w:val="center"/>
          </w:tcPr>
          <w:p w14:paraId="0068634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21251234</w:t>
            </w:r>
          </w:p>
        </w:tc>
        <w:tc>
          <w:tcPr>
            <w:tcW w:w="1428" w:type="dxa"/>
            <w:shd w:val="clear" w:color="auto" w:fill="auto"/>
            <w:noWrap/>
            <w:tcMar>
              <w:top w:w="12" w:type="dxa"/>
              <w:left w:w="12" w:type="dxa"/>
              <w:right w:w="12" w:type="dxa"/>
            </w:tcMar>
            <w:vAlign w:val="center"/>
          </w:tcPr>
          <w:p w14:paraId="1A3E0C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运输学院</w:t>
            </w:r>
          </w:p>
        </w:tc>
        <w:tc>
          <w:tcPr>
            <w:tcW w:w="2220" w:type="dxa"/>
            <w:shd w:val="clear" w:color="auto" w:fill="auto"/>
            <w:noWrap/>
            <w:tcMar>
              <w:top w:w="12" w:type="dxa"/>
              <w:left w:w="12" w:type="dxa"/>
              <w:right w:w="12" w:type="dxa"/>
            </w:tcMar>
            <w:vAlign w:val="center"/>
          </w:tcPr>
          <w:p w14:paraId="6E90DF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交通运输</w:t>
            </w:r>
          </w:p>
        </w:tc>
        <w:tc>
          <w:tcPr>
            <w:tcW w:w="1126" w:type="dxa"/>
            <w:vMerge w:val="continue"/>
            <w:tcMar>
              <w:top w:w="12" w:type="dxa"/>
              <w:left w:w="12" w:type="dxa"/>
              <w:right w:w="12" w:type="dxa"/>
            </w:tcMar>
            <w:vAlign w:val="center"/>
          </w:tcPr>
          <w:p w14:paraId="4EC8A5C0">
            <w:pPr>
              <w:widowControl/>
              <w:jc w:val="center"/>
              <w:textAlignment w:val="center"/>
              <w:rPr>
                <w:rFonts w:ascii="仿宋" w:hAnsi="仿宋" w:eastAsia="仿宋" w:cs="仿宋_GB2312"/>
                <w:color w:val="000000"/>
                <w:lang w:bidi="ar"/>
              </w:rPr>
            </w:pPr>
          </w:p>
        </w:tc>
      </w:tr>
    </w:tbl>
    <w:p w14:paraId="123864DF">
      <w:pPr>
        <w:widowControl/>
        <w:jc w:val="center"/>
        <w:textAlignment w:val="center"/>
        <w:rPr>
          <w:rFonts w:hint="eastAsia" w:ascii="仿宋" w:hAnsi="仿宋" w:eastAsia="仿宋" w:cs="仿宋_GB2312"/>
          <w:color w:val="000000"/>
          <w:lang w:bidi="ar"/>
        </w:rPr>
      </w:pPr>
    </w:p>
    <w:sectPr>
      <w:pgSz w:w="11906" w:h="16840"/>
      <w:pgMar w:top="822" w:right="1680" w:bottom="280" w:left="1680" w:header="720" w:footer="680" w:gutter="0"/>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7A"/>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75B52">
    <w:pPr>
      <w:pStyle w:val="5"/>
      <w:tabs>
        <w:tab w:val="right" w:pos="8546"/>
        <w:tab w:val="clear" w:pos="4153"/>
        <w:tab w:val="clear" w:pos="8306"/>
      </w:tabs>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1 -</w:t>
    </w:r>
    <w:r>
      <w:rPr>
        <w:rFonts w:ascii="宋体" w:hAnsi="宋体"/>
        <w:sz w:val="28"/>
        <w:szCs w:val="2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7D1FA">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3925B">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NotTrackMoves/>
  <w:documentProtection w:enforcement="0"/>
  <w:defaultTabStop w:val="720"/>
  <w:evenAndOddHeaders w:val="1"/>
  <w:drawingGridHorizontalSpacing w:val="120"/>
  <w:drawingGridVerticalSpacing w:val="120"/>
  <w:displayHorizontalDrawingGridEvery w:val="1"/>
  <w:displayVerticalDrawingGridEvery w:val="1"/>
  <w:doNotUseMarginsForDrawingGridOrigin w:val="1"/>
  <w:drawingGridHorizontalOrigin w:val="1701"/>
  <w:drawingGridVerticalOrigin w:val="1984"/>
  <w:doNotShadeFormData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c3M2Y5NzIzMDFlZjAyY2Q4Njk5ODkyYjFjNzBiNTQifQ=="/>
  </w:docVars>
  <w:rsids>
    <w:rsidRoot w:val="00172A27"/>
    <w:rsid w:val="0000688B"/>
    <w:rsid w:val="00032971"/>
    <w:rsid w:val="00034B97"/>
    <w:rsid w:val="00044592"/>
    <w:rsid w:val="000524D5"/>
    <w:rsid w:val="00063289"/>
    <w:rsid w:val="00083E7E"/>
    <w:rsid w:val="000904FF"/>
    <w:rsid w:val="000B54FF"/>
    <w:rsid w:val="000E18DA"/>
    <w:rsid w:val="000E4429"/>
    <w:rsid w:val="000F5380"/>
    <w:rsid w:val="00104513"/>
    <w:rsid w:val="00120F3B"/>
    <w:rsid w:val="00121604"/>
    <w:rsid w:val="00134721"/>
    <w:rsid w:val="001444EA"/>
    <w:rsid w:val="00162BFE"/>
    <w:rsid w:val="0019163A"/>
    <w:rsid w:val="001930C5"/>
    <w:rsid w:val="001975F6"/>
    <w:rsid w:val="001A3B35"/>
    <w:rsid w:val="001A7ADD"/>
    <w:rsid w:val="001C3050"/>
    <w:rsid w:val="001C6377"/>
    <w:rsid w:val="001C7E22"/>
    <w:rsid w:val="001D0F30"/>
    <w:rsid w:val="001D2578"/>
    <w:rsid w:val="0020307C"/>
    <w:rsid w:val="00223CC0"/>
    <w:rsid w:val="00225BAD"/>
    <w:rsid w:val="00226713"/>
    <w:rsid w:val="0023161B"/>
    <w:rsid w:val="00242291"/>
    <w:rsid w:val="0024437D"/>
    <w:rsid w:val="002444DF"/>
    <w:rsid w:val="00253FEF"/>
    <w:rsid w:val="00264A62"/>
    <w:rsid w:val="002707AA"/>
    <w:rsid w:val="002B479D"/>
    <w:rsid w:val="002B76D5"/>
    <w:rsid w:val="002D1FC5"/>
    <w:rsid w:val="002F5A2F"/>
    <w:rsid w:val="00306CB4"/>
    <w:rsid w:val="00312157"/>
    <w:rsid w:val="00312F84"/>
    <w:rsid w:val="0031553C"/>
    <w:rsid w:val="00320873"/>
    <w:rsid w:val="00323D01"/>
    <w:rsid w:val="00324BBA"/>
    <w:rsid w:val="003278F5"/>
    <w:rsid w:val="0033413C"/>
    <w:rsid w:val="003517DA"/>
    <w:rsid w:val="00364CB1"/>
    <w:rsid w:val="0036553C"/>
    <w:rsid w:val="003720CF"/>
    <w:rsid w:val="003829C7"/>
    <w:rsid w:val="0039108C"/>
    <w:rsid w:val="0039118E"/>
    <w:rsid w:val="003D0891"/>
    <w:rsid w:val="003D5F07"/>
    <w:rsid w:val="003E43A2"/>
    <w:rsid w:val="003F57E7"/>
    <w:rsid w:val="003F7214"/>
    <w:rsid w:val="00405BDC"/>
    <w:rsid w:val="00411081"/>
    <w:rsid w:val="00412399"/>
    <w:rsid w:val="00423549"/>
    <w:rsid w:val="00425CCE"/>
    <w:rsid w:val="004311B9"/>
    <w:rsid w:val="00464AF9"/>
    <w:rsid w:val="00474A4C"/>
    <w:rsid w:val="004846D6"/>
    <w:rsid w:val="00486674"/>
    <w:rsid w:val="004927A1"/>
    <w:rsid w:val="004975C7"/>
    <w:rsid w:val="004A42CA"/>
    <w:rsid w:val="004C01BF"/>
    <w:rsid w:val="004C54CD"/>
    <w:rsid w:val="004D66D0"/>
    <w:rsid w:val="004F6255"/>
    <w:rsid w:val="00505CF8"/>
    <w:rsid w:val="00511A52"/>
    <w:rsid w:val="00522FD0"/>
    <w:rsid w:val="00540617"/>
    <w:rsid w:val="00540A3F"/>
    <w:rsid w:val="00550ADC"/>
    <w:rsid w:val="005843B8"/>
    <w:rsid w:val="00592CBA"/>
    <w:rsid w:val="00592D78"/>
    <w:rsid w:val="00592F99"/>
    <w:rsid w:val="005B48E4"/>
    <w:rsid w:val="005C324C"/>
    <w:rsid w:val="005C7582"/>
    <w:rsid w:val="005E3498"/>
    <w:rsid w:val="005E3A04"/>
    <w:rsid w:val="005E55F5"/>
    <w:rsid w:val="005F4B9F"/>
    <w:rsid w:val="005F7B48"/>
    <w:rsid w:val="00600211"/>
    <w:rsid w:val="00623084"/>
    <w:rsid w:val="00625FE7"/>
    <w:rsid w:val="00631353"/>
    <w:rsid w:val="00637A18"/>
    <w:rsid w:val="00642661"/>
    <w:rsid w:val="00657891"/>
    <w:rsid w:val="0066196A"/>
    <w:rsid w:val="00662EC1"/>
    <w:rsid w:val="00670C60"/>
    <w:rsid w:val="00676B0B"/>
    <w:rsid w:val="0067738A"/>
    <w:rsid w:val="00677448"/>
    <w:rsid w:val="00677D80"/>
    <w:rsid w:val="00691F08"/>
    <w:rsid w:val="006973CF"/>
    <w:rsid w:val="006B39A1"/>
    <w:rsid w:val="006D1371"/>
    <w:rsid w:val="0070553E"/>
    <w:rsid w:val="007126B9"/>
    <w:rsid w:val="0071304F"/>
    <w:rsid w:val="00725C41"/>
    <w:rsid w:val="00727548"/>
    <w:rsid w:val="007303B0"/>
    <w:rsid w:val="007403BD"/>
    <w:rsid w:val="00743548"/>
    <w:rsid w:val="00755305"/>
    <w:rsid w:val="00770267"/>
    <w:rsid w:val="00794322"/>
    <w:rsid w:val="007B64F3"/>
    <w:rsid w:val="007C0C6B"/>
    <w:rsid w:val="007D1562"/>
    <w:rsid w:val="007D7D4D"/>
    <w:rsid w:val="007F272E"/>
    <w:rsid w:val="007F7587"/>
    <w:rsid w:val="008034A6"/>
    <w:rsid w:val="0080652F"/>
    <w:rsid w:val="00850EA2"/>
    <w:rsid w:val="00861C8A"/>
    <w:rsid w:val="00874F94"/>
    <w:rsid w:val="00875E39"/>
    <w:rsid w:val="008864B3"/>
    <w:rsid w:val="00886CE7"/>
    <w:rsid w:val="008A1CCD"/>
    <w:rsid w:val="008D0927"/>
    <w:rsid w:val="008D0BD1"/>
    <w:rsid w:val="008D2E95"/>
    <w:rsid w:val="008E0A3B"/>
    <w:rsid w:val="008E2891"/>
    <w:rsid w:val="0090379D"/>
    <w:rsid w:val="0091112A"/>
    <w:rsid w:val="00914B28"/>
    <w:rsid w:val="00923C20"/>
    <w:rsid w:val="009414AC"/>
    <w:rsid w:val="00942003"/>
    <w:rsid w:val="009424E3"/>
    <w:rsid w:val="00945BF5"/>
    <w:rsid w:val="00951DEB"/>
    <w:rsid w:val="009573D5"/>
    <w:rsid w:val="009644C6"/>
    <w:rsid w:val="0098173A"/>
    <w:rsid w:val="00992AE0"/>
    <w:rsid w:val="009A4576"/>
    <w:rsid w:val="009A6BFC"/>
    <w:rsid w:val="009B3217"/>
    <w:rsid w:val="009B33B0"/>
    <w:rsid w:val="009B58C1"/>
    <w:rsid w:val="009B5A76"/>
    <w:rsid w:val="009B5F93"/>
    <w:rsid w:val="009C1B16"/>
    <w:rsid w:val="009C37D0"/>
    <w:rsid w:val="009C40BF"/>
    <w:rsid w:val="009C519A"/>
    <w:rsid w:val="009D5990"/>
    <w:rsid w:val="009E5D54"/>
    <w:rsid w:val="00A161DF"/>
    <w:rsid w:val="00A20CF0"/>
    <w:rsid w:val="00A24A3E"/>
    <w:rsid w:val="00A47698"/>
    <w:rsid w:val="00A52F56"/>
    <w:rsid w:val="00A556FD"/>
    <w:rsid w:val="00A56B14"/>
    <w:rsid w:val="00A62D36"/>
    <w:rsid w:val="00A67EF3"/>
    <w:rsid w:val="00A85801"/>
    <w:rsid w:val="00A915CD"/>
    <w:rsid w:val="00AA0F41"/>
    <w:rsid w:val="00AA3A15"/>
    <w:rsid w:val="00AA7580"/>
    <w:rsid w:val="00AB1545"/>
    <w:rsid w:val="00AC1440"/>
    <w:rsid w:val="00AD217F"/>
    <w:rsid w:val="00AE553D"/>
    <w:rsid w:val="00B07C41"/>
    <w:rsid w:val="00B10E95"/>
    <w:rsid w:val="00B154FD"/>
    <w:rsid w:val="00B21FDF"/>
    <w:rsid w:val="00B22217"/>
    <w:rsid w:val="00B35B05"/>
    <w:rsid w:val="00B477BC"/>
    <w:rsid w:val="00B6194E"/>
    <w:rsid w:val="00B619FB"/>
    <w:rsid w:val="00B67762"/>
    <w:rsid w:val="00B70314"/>
    <w:rsid w:val="00B841B4"/>
    <w:rsid w:val="00B94788"/>
    <w:rsid w:val="00B96AF4"/>
    <w:rsid w:val="00B96D05"/>
    <w:rsid w:val="00BA0DC6"/>
    <w:rsid w:val="00BA2745"/>
    <w:rsid w:val="00BA6575"/>
    <w:rsid w:val="00BB0B2D"/>
    <w:rsid w:val="00BB0BD4"/>
    <w:rsid w:val="00BB1E33"/>
    <w:rsid w:val="00BB4EFF"/>
    <w:rsid w:val="00BC5C37"/>
    <w:rsid w:val="00BC6231"/>
    <w:rsid w:val="00BD5CEA"/>
    <w:rsid w:val="00BF098D"/>
    <w:rsid w:val="00BF244A"/>
    <w:rsid w:val="00C01E1F"/>
    <w:rsid w:val="00C0247A"/>
    <w:rsid w:val="00C21B6F"/>
    <w:rsid w:val="00C22690"/>
    <w:rsid w:val="00C353E0"/>
    <w:rsid w:val="00C36802"/>
    <w:rsid w:val="00C37370"/>
    <w:rsid w:val="00C528D4"/>
    <w:rsid w:val="00C73466"/>
    <w:rsid w:val="00C74437"/>
    <w:rsid w:val="00C74738"/>
    <w:rsid w:val="00C748DA"/>
    <w:rsid w:val="00C900A1"/>
    <w:rsid w:val="00CA1232"/>
    <w:rsid w:val="00CA7166"/>
    <w:rsid w:val="00CA789A"/>
    <w:rsid w:val="00CB2868"/>
    <w:rsid w:val="00CD21F8"/>
    <w:rsid w:val="00CD3240"/>
    <w:rsid w:val="00CE1006"/>
    <w:rsid w:val="00CE19BC"/>
    <w:rsid w:val="00CE4B17"/>
    <w:rsid w:val="00CE66FB"/>
    <w:rsid w:val="00CF6BC3"/>
    <w:rsid w:val="00CF7E0A"/>
    <w:rsid w:val="00D077BD"/>
    <w:rsid w:val="00D13059"/>
    <w:rsid w:val="00D158DA"/>
    <w:rsid w:val="00D32E87"/>
    <w:rsid w:val="00D3429F"/>
    <w:rsid w:val="00D37E2B"/>
    <w:rsid w:val="00D42B8E"/>
    <w:rsid w:val="00D64619"/>
    <w:rsid w:val="00D736CC"/>
    <w:rsid w:val="00D73DC1"/>
    <w:rsid w:val="00D749D1"/>
    <w:rsid w:val="00D750A2"/>
    <w:rsid w:val="00D753DB"/>
    <w:rsid w:val="00D92192"/>
    <w:rsid w:val="00D93423"/>
    <w:rsid w:val="00DA111E"/>
    <w:rsid w:val="00DC37B6"/>
    <w:rsid w:val="00DC794B"/>
    <w:rsid w:val="00DD04D0"/>
    <w:rsid w:val="00E011B6"/>
    <w:rsid w:val="00E02089"/>
    <w:rsid w:val="00E06811"/>
    <w:rsid w:val="00E16CD4"/>
    <w:rsid w:val="00E27B53"/>
    <w:rsid w:val="00E342BA"/>
    <w:rsid w:val="00E93D7B"/>
    <w:rsid w:val="00EA2B0E"/>
    <w:rsid w:val="00EA6F0C"/>
    <w:rsid w:val="00EC498A"/>
    <w:rsid w:val="00ED2452"/>
    <w:rsid w:val="00EE597E"/>
    <w:rsid w:val="00EF250A"/>
    <w:rsid w:val="00EF5A82"/>
    <w:rsid w:val="00EF6A91"/>
    <w:rsid w:val="00F02664"/>
    <w:rsid w:val="00F07A5C"/>
    <w:rsid w:val="00F161F7"/>
    <w:rsid w:val="00F16BE7"/>
    <w:rsid w:val="00F24702"/>
    <w:rsid w:val="00F270B8"/>
    <w:rsid w:val="00F320AE"/>
    <w:rsid w:val="00F36EC7"/>
    <w:rsid w:val="00F4315D"/>
    <w:rsid w:val="00F43CEC"/>
    <w:rsid w:val="00F539F2"/>
    <w:rsid w:val="00F72260"/>
    <w:rsid w:val="00F73189"/>
    <w:rsid w:val="00F916E2"/>
    <w:rsid w:val="00FA1DB3"/>
    <w:rsid w:val="00FB6063"/>
    <w:rsid w:val="00FB6B27"/>
    <w:rsid w:val="00FC2E5A"/>
    <w:rsid w:val="00FE3164"/>
    <w:rsid w:val="018557C9"/>
    <w:rsid w:val="01875DDB"/>
    <w:rsid w:val="01DD1E9F"/>
    <w:rsid w:val="02021905"/>
    <w:rsid w:val="0227311A"/>
    <w:rsid w:val="02395177"/>
    <w:rsid w:val="024F7F60"/>
    <w:rsid w:val="02837E78"/>
    <w:rsid w:val="02A1111E"/>
    <w:rsid w:val="02AD7AC3"/>
    <w:rsid w:val="02B54FE3"/>
    <w:rsid w:val="03384D05"/>
    <w:rsid w:val="03451AAA"/>
    <w:rsid w:val="03CE7CF1"/>
    <w:rsid w:val="041F3E95"/>
    <w:rsid w:val="042D4544"/>
    <w:rsid w:val="04F462CA"/>
    <w:rsid w:val="05393890"/>
    <w:rsid w:val="058C1932"/>
    <w:rsid w:val="05A370A5"/>
    <w:rsid w:val="05F571C5"/>
    <w:rsid w:val="060E6ACB"/>
    <w:rsid w:val="060F2843"/>
    <w:rsid w:val="061A5470"/>
    <w:rsid w:val="065B15E4"/>
    <w:rsid w:val="066270F6"/>
    <w:rsid w:val="06755150"/>
    <w:rsid w:val="06AB1A84"/>
    <w:rsid w:val="06D01FD2"/>
    <w:rsid w:val="06E31D05"/>
    <w:rsid w:val="071954EF"/>
    <w:rsid w:val="07322345"/>
    <w:rsid w:val="07B471FE"/>
    <w:rsid w:val="07BB1364"/>
    <w:rsid w:val="07CF5789"/>
    <w:rsid w:val="07DB26EC"/>
    <w:rsid w:val="07F95559"/>
    <w:rsid w:val="08393BA7"/>
    <w:rsid w:val="08D96D80"/>
    <w:rsid w:val="08E61D27"/>
    <w:rsid w:val="092B4317"/>
    <w:rsid w:val="09390FE4"/>
    <w:rsid w:val="095567BF"/>
    <w:rsid w:val="09D973F0"/>
    <w:rsid w:val="0A3A3C73"/>
    <w:rsid w:val="0A4D1D35"/>
    <w:rsid w:val="0A947778"/>
    <w:rsid w:val="0B093D05"/>
    <w:rsid w:val="0B204BAA"/>
    <w:rsid w:val="0B3D452E"/>
    <w:rsid w:val="0B6727D9"/>
    <w:rsid w:val="0B7D1FFD"/>
    <w:rsid w:val="0B9F6417"/>
    <w:rsid w:val="0BA37CB5"/>
    <w:rsid w:val="0BD925D9"/>
    <w:rsid w:val="0C10248D"/>
    <w:rsid w:val="0CD21D16"/>
    <w:rsid w:val="0CDB3CA0"/>
    <w:rsid w:val="0CE045F1"/>
    <w:rsid w:val="0CEE22C4"/>
    <w:rsid w:val="0D5A0848"/>
    <w:rsid w:val="0D9A7770"/>
    <w:rsid w:val="0DB8556E"/>
    <w:rsid w:val="0DC14643"/>
    <w:rsid w:val="0DC21F49"/>
    <w:rsid w:val="0DD04666"/>
    <w:rsid w:val="0DE34399"/>
    <w:rsid w:val="0DE85E53"/>
    <w:rsid w:val="0DF76F54"/>
    <w:rsid w:val="0E2400A1"/>
    <w:rsid w:val="0E2D36D6"/>
    <w:rsid w:val="0E326BA2"/>
    <w:rsid w:val="0E3A70DE"/>
    <w:rsid w:val="0E5759CF"/>
    <w:rsid w:val="0E6724A8"/>
    <w:rsid w:val="0E8813E4"/>
    <w:rsid w:val="0E972E30"/>
    <w:rsid w:val="0EAC2AB8"/>
    <w:rsid w:val="0EDF7256"/>
    <w:rsid w:val="0F260B44"/>
    <w:rsid w:val="0F283358"/>
    <w:rsid w:val="0F40581B"/>
    <w:rsid w:val="0F4A52C7"/>
    <w:rsid w:val="0F4C41C0"/>
    <w:rsid w:val="0F676CAC"/>
    <w:rsid w:val="0F753717"/>
    <w:rsid w:val="0F9E7EA2"/>
    <w:rsid w:val="10030D22"/>
    <w:rsid w:val="102D2243"/>
    <w:rsid w:val="104650B3"/>
    <w:rsid w:val="10FE4DE0"/>
    <w:rsid w:val="118916FB"/>
    <w:rsid w:val="11E44B84"/>
    <w:rsid w:val="120B5660"/>
    <w:rsid w:val="12116348"/>
    <w:rsid w:val="12222CC9"/>
    <w:rsid w:val="122A4C8C"/>
    <w:rsid w:val="123F18BA"/>
    <w:rsid w:val="12A422C4"/>
    <w:rsid w:val="12B32B77"/>
    <w:rsid w:val="12EF37E0"/>
    <w:rsid w:val="13C82304"/>
    <w:rsid w:val="14465B6D"/>
    <w:rsid w:val="14862319"/>
    <w:rsid w:val="153327F4"/>
    <w:rsid w:val="153C46CA"/>
    <w:rsid w:val="15977974"/>
    <w:rsid w:val="15AA3973"/>
    <w:rsid w:val="15C03212"/>
    <w:rsid w:val="15F01B6D"/>
    <w:rsid w:val="160E280E"/>
    <w:rsid w:val="169C3C7F"/>
    <w:rsid w:val="173F551D"/>
    <w:rsid w:val="174F6843"/>
    <w:rsid w:val="178A6601"/>
    <w:rsid w:val="17C25C94"/>
    <w:rsid w:val="17EC4792"/>
    <w:rsid w:val="185408E9"/>
    <w:rsid w:val="18DD58DC"/>
    <w:rsid w:val="19007F9D"/>
    <w:rsid w:val="192E0581"/>
    <w:rsid w:val="195B397D"/>
    <w:rsid w:val="19841C62"/>
    <w:rsid w:val="19DB4ABE"/>
    <w:rsid w:val="1A7A42D7"/>
    <w:rsid w:val="1AEE0821"/>
    <w:rsid w:val="1AF029B6"/>
    <w:rsid w:val="1B182F46"/>
    <w:rsid w:val="1BEF4851"/>
    <w:rsid w:val="1CAB4C1C"/>
    <w:rsid w:val="1D296097"/>
    <w:rsid w:val="1D2B1A65"/>
    <w:rsid w:val="1D4913BD"/>
    <w:rsid w:val="1D513707"/>
    <w:rsid w:val="1D74500E"/>
    <w:rsid w:val="1DD51824"/>
    <w:rsid w:val="1DDD714E"/>
    <w:rsid w:val="1E043A82"/>
    <w:rsid w:val="1E2419AF"/>
    <w:rsid w:val="1E490AF9"/>
    <w:rsid w:val="1EAB0F03"/>
    <w:rsid w:val="20285B82"/>
    <w:rsid w:val="202D1A6C"/>
    <w:rsid w:val="202F7912"/>
    <w:rsid w:val="204038CD"/>
    <w:rsid w:val="20675AAF"/>
    <w:rsid w:val="20894BC0"/>
    <w:rsid w:val="20DF4E94"/>
    <w:rsid w:val="213170F5"/>
    <w:rsid w:val="21551850"/>
    <w:rsid w:val="216D44C6"/>
    <w:rsid w:val="21AF242D"/>
    <w:rsid w:val="21C9574F"/>
    <w:rsid w:val="21FE56DE"/>
    <w:rsid w:val="220740EF"/>
    <w:rsid w:val="221009E0"/>
    <w:rsid w:val="22250FCC"/>
    <w:rsid w:val="2274487F"/>
    <w:rsid w:val="22963C78"/>
    <w:rsid w:val="230D3ED4"/>
    <w:rsid w:val="235D4796"/>
    <w:rsid w:val="236B2A0F"/>
    <w:rsid w:val="236E4019"/>
    <w:rsid w:val="239161EE"/>
    <w:rsid w:val="23A93B2C"/>
    <w:rsid w:val="23BF004B"/>
    <w:rsid w:val="23DD521C"/>
    <w:rsid w:val="24B8394B"/>
    <w:rsid w:val="250E5D48"/>
    <w:rsid w:val="25455653"/>
    <w:rsid w:val="254C7FFC"/>
    <w:rsid w:val="255D2751"/>
    <w:rsid w:val="25C13513"/>
    <w:rsid w:val="25F62AB4"/>
    <w:rsid w:val="260E1D77"/>
    <w:rsid w:val="26110E2C"/>
    <w:rsid w:val="261B53F1"/>
    <w:rsid w:val="262275D1"/>
    <w:rsid w:val="26260519"/>
    <w:rsid w:val="263F73DE"/>
    <w:rsid w:val="267043AB"/>
    <w:rsid w:val="271B6F7C"/>
    <w:rsid w:val="27437FB3"/>
    <w:rsid w:val="27D165A2"/>
    <w:rsid w:val="28007401"/>
    <w:rsid w:val="28D64DCE"/>
    <w:rsid w:val="28EF41A5"/>
    <w:rsid w:val="290568FC"/>
    <w:rsid w:val="291108FF"/>
    <w:rsid w:val="291678C1"/>
    <w:rsid w:val="29302AC8"/>
    <w:rsid w:val="2A697EC4"/>
    <w:rsid w:val="2A8E16D9"/>
    <w:rsid w:val="2AA46822"/>
    <w:rsid w:val="2AAF1D7B"/>
    <w:rsid w:val="2ABE5B1A"/>
    <w:rsid w:val="2C293467"/>
    <w:rsid w:val="2C474A50"/>
    <w:rsid w:val="2C554C64"/>
    <w:rsid w:val="2C8B4B0E"/>
    <w:rsid w:val="2C935D98"/>
    <w:rsid w:val="2CE526DA"/>
    <w:rsid w:val="2CF94364"/>
    <w:rsid w:val="2D0E7D49"/>
    <w:rsid w:val="2D376058"/>
    <w:rsid w:val="2D4E6DFB"/>
    <w:rsid w:val="2D945258"/>
    <w:rsid w:val="2DC810BF"/>
    <w:rsid w:val="2DDA78AA"/>
    <w:rsid w:val="2E886C68"/>
    <w:rsid w:val="2E8E7EF9"/>
    <w:rsid w:val="2EBC0FFC"/>
    <w:rsid w:val="2EED4AA2"/>
    <w:rsid w:val="2F1B08DB"/>
    <w:rsid w:val="2F4F7689"/>
    <w:rsid w:val="2F7D6EF5"/>
    <w:rsid w:val="2FB6213A"/>
    <w:rsid w:val="2FC92A06"/>
    <w:rsid w:val="2FDB474A"/>
    <w:rsid w:val="30891C38"/>
    <w:rsid w:val="30D903DC"/>
    <w:rsid w:val="31244B45"/>
    <w:rsid w:val="31E853B1"/>
    <w:rsid w:val="324218CF"/>
    <w:rsid w:val="32701CD0"/>
    <w:rsid w:val="32C25455"/>
    <w:rsid w:val="32DA19A1"/>
    <w:rsid w:val="330D3AE3"/>
    <w:rsid w:val="336E68C4"/>
    <w:rsid w:val="337B0E24"/>
    <w:rsid w:val="341A3EBD"/>
    <w:rsid w:val="344A6FB9"/>
    <w:rsid w:val="34AF396A"/>
    <w:rsid w:val="34E24AFB"/>
    <w:rsid w:val="35001707"/>
    <w:rsid w:val="35AC38F8"/>
    <w:rsid w:val="35BF161A"/>
    <w:rsid w:val="36183502"/>
    <w:rsid w:val="363934B9"/>
    <w:rsid w:val="36852844"/>
    <w:rsid w:val="36A24542"/>
    <w:rsid w:val="37015FBC"/>
    <w:rsid w:val="371D62BE"/>
    <w:rsid w:val="37421881"/>
    <w:rsid w:val="378105FB"/>
    <w:rsid w:val="382471D8"/>
    <w:rsid w:val="389820A0"/>
    <w:rsid w:val="39462087"/>
    <w:rsid w:val="39D67614"/>
    <w:rsid w:val="39EF698E"/>
    <w:rsid w:val="3A2F1133"/>
    <w:rsid w:val="3A5405D4"/>
    <w:rsid w:val="3B2A6911"/>
    <w:rsid w:val="3B314930"/>
    <w:rsid w:val="3B3A3F00"/>
    <w:rsid w:val="3B3C014D"/>
    <w:rsid w:val="3B4C7172"/>
    <w:rsid w:val="3B7E06C6"/>
    <w:rsid w:val="3BCE5DD9"/>
    <w:rsid w:val="3BD7799C"/>
    <w:rsid w:val="3C84495E"/>
    <w:rsid w:val="3CEA09F1"/>
    <w:rsid w:val="3D477BF1"/>
    <w:rsid w:val="3D946707"/>
    <w:rsid w:val="3DC76F84"/>
    <w:rsid w:val="3DE511B8"/>
    <w:rsid w:val="3E135D25"/>
    <w:rsid w:val="3E3C34CE"/>
    <w:rsid w:val="3E4F6CB0"/>
    <w:rsid w:val="3E7F160D"/>
    <w:rsid w:val="3E8A248B"/>
    <w:rsid w:val="3EBC460F"/>
    <w:rsid w:val="3ECD4126"/>
    <w:rsid w:val="3EF45D37"/>
    <w:rsid w:val="3F170A2A"/>
    <w:rsid w:val="3F397A0D"/>
    <w:rsid w:val="400718BA"/>
    <w:rsid w:val="400977F0"/>
    <w:rsid w:val="40306AE7"/>
    <w:rsid w:val="403703F1"/>
    <w:rsid w:val="405F16F6"/>
    <w:rsid w:val="40B05AAD"/>
    <w:rsid w:val="40B135EF"/>
    <w:rsid w:val="40BF7D80"/>
    <w:rsid w:val="419275A4"/>
    <w:rsid w:val="42DB7A71"/>
    <w:rsid w:val="435B55A5"/>
    <w:rsid w:val="437E6337"/>
    <w:rsid w:val="43866A12"/>
    <w:rsid w:val="44166896"/>
    <w:rsid w:val="44354C47"/>
    <w:rsid w:val="45581B00"/>
    <w:rsid w:val="45FF009B"/>
    <w:rsid w:val="468962B0"/>
    <w:rsid w:val="46C60120"/>
    <w:rsid w:val="46E12E64"/>
    <w:rsid w:val="475353E4"/>
    <w:rsid w:val="477B55F7"/>
    <w:rsid w:val="477F3601"/>
    <w:rsid w:val="47D1012A"/>
    <w:rsid w:val="47E94B57"/>
    <w:rsid w:val="480118F4"/>
    <w:rsid w:val="481608EC"/>
    <w:rsid w:val="481E3C44"/>
    <w:rsid w:val="48270882"/>
    <w:rsid w:val="487B0909"/>
    <w:rsid w:val="48A65092"/>
    <w:rsid w:val="48BA10A1"/>
    <w:rsid w:val="493056B5"/>
    <w:rsid w:val="4A1C4002"/>
    <w:rsid w:val="4A343506"/>
    <w:rsid w:val="4ACE54AE"/>
    <w:rsid w:val="4AED18C4"/>
    <w:rsid w:val="4B06733D"/>
    <w:rsid w:val="4B1454DB"/>
    <w:rsid w:val="4B18583A"/>
    <w:rsid w:val="4B553E21"/>
    <w:rsid w:val="4B5E0F27"/>
    <w:rsid w:val="4BD42F98"/>
    <w:rsid w:val="4C0851C2"/>
    <w:rsid w:val="4C211C2E"/>
    <w:rsid w:val="4CFA1C54"/>
    <w:rsid w:val="4D1F6494"/>
    <w:rsid w:val="4D2E492A"/>
    <w:rsid w:val="4D2F3D2E"/>
    <w:rsid w:val="4DDF6B14"/>
    <w:rsid w:val="4E0F4579"/>
    <w:rsid w:val="4EA604F0"/>
    <w:rsid w:val="4EC217CD"/>
    <w:rsid w:val="4EE279E9"/>
    <w:rsid w:val="4EFC5A42"/>
    <w:rsid w:val="4F2664F9"/>
    <w:rsid w:val="4F6E3703"/>
    <w:rsid w:val="4FAE1D52"/>
    <w:rsid w:val="4FB57D8C"/>
    <w:rsid w:val="4FE81846"/>
    <w:rsid w:val="502A762A"/>
    <w:rsid w:val="504306EC"/>
    <w:rsid w:val="5057296A"/>
    <w:rsid w:val="5080048B"/>
    <w:rsid w:val="50891EFE"/>
    <w:rsid w:val="518D0ED5"/>
    <w:rsid w:val="519A6257"/>
    <w:rsid w:val="51AC406F"/>
    <w:rsid w:val="51BC69A8"/>
    <w:rsid w:val="52130935"/>
    <w:rsid w:val="52173BDE"/>
    <w:rsid w:val="525A6314"/>
    <w:rsid w:val="52691F60"/>
    <w:rsid w:val="527328B7"/>
    <w:rsid w:val="52CC1BAD"/>
    <w:rsid w:val="539F1553"/>
    <w:rsid w:val="53CA50A0"/>
    <w:rsid w:val="53FD0BB2"/>
    <w:rsid w:val="54745DDF"/>
    <w:rsid w:val="54820367"/>
    <w:rsid w:val="54866DF9"/>
    <w:rsid w:val="54C715D3"/>
    <w:rsid w:val="55160E1D"/>
    <w:rsid w:val="55325E6D"/>
    <w:rsid w:val="55A35789"/>
    <w:rsid w:val="55E664D3"/>
    <w:rsid w:val="560C1580"/>
    <w:rsid w:val="57B7609A"/>
    <w:rsid w:val="57ED790A"/>
    <w:rsid w:val="5806369D"/>
    <w:rsid w:val="582D694B"/>
    <w:rsid w:val="5844018D"/>
    <w:rsid w:val="585F008D"/>
    <w:rsid w:val="58F307D5"/>
    <w:rsid w:val="59A214D7"/>
    <w:rsid w:val="59B44408"/>
    <w:rsid w:val="59C812C8"/>
    <w:rsid w:val="5A785436"/>
    <w:rsid w:val="5AD7215D"/>
    <w:rsid w:val="5B7A12CC"/>
    <w:rsid w:val="5BAE0FFD"/>
    <w:rsid w:val="5BBD14D3"/>
    <w:rsid w:val="5BD20B76"/>
    <w:rsid w:val="5BF81968"/>
    <w:rsid w:val="5C052CF9"/>
    <w:rsid w:val="5C471564"/>
    <w:rsid w:val="5CE13766"/>
    <w:rsid w:val="5D4D2B00"/>
    <w:rsid w:val="5D642E51"/>
    <w:rsid w:val="5D844204"/>
    <w:rsid w:val="5D855A47"/>
    <w:rsid w:val="5D857768"/>
    <w:rsid w:val="5DEF5A0F"/>
    <w:rsid w:val="5E2636F4"/>
    <w:rsid w:val="5E875F2A"/>
    <w:rsid w:val="5F230066"/>
    <w:rsid w:val="5F666149"/>
    <w:rsid w:val="5F8605F5"/>
    <w:rsid w:val="60285208"/>
    <w:rsid w:val="603904BF"/>
    <w:rsid w:val="60701648"/>
    <w:rsid w:val="60BA0556"/>
    <w:rsid w:val="60D13AF2"/>
    <w:rsid w:val="60E7048E"/>
    <w:rsid w:val="613F0A5C"/>
    <w:rsid w:val="61D06645"/>
    <w:rsid w:val="61FA5617"/>
    <w:rsid w:val="620B4DE2"/>
    <w:rsid w:val="621912AD"/>
    <w:rsid w:val="621974FF"/>
    <w:rsid w:val="62595B4D"/>
    <w:rsid w:val="627B3D15"/>
    <w:rsid w:val="628506F0"/>
    <w:rsid w:val="62BB36B8"/>
    <w:rsid w:val="6313071E"/>
    <w:rsid w:val="632329D3"/>
    <w:rsid w:val="632C14B3"/>
    <w:rsid w:val="633F4D43"/>
    <w:rsid w:val="63AA51B3"/>
    <w:rsid w:val="63F45AF5"/>
    <w:rsid w:val="64151D68"/>
    <w:rsid w:val="64721148"/>
    <w:rsid w:val="6531690D"/>
    <w:rsid w:val="653900FF"/>
    <w:rsid w:val="655510E5"/>
    <w:rsid w:val="659F5F6D"/>
    <w:rsid w:val="660E4A3F"/>
    <w:rsid w:val="661B018A"/>
    <w:rsid w:val="664E6BEC"/>
    <w:rsid w:val="66512057"/>
    <w:rsid w:val="66A07919"/>
    <w:rsid w:val="66C64D11"/>
    <w:rsid w:val="66DD79B9"/>
    <w:rsid w:val="66F10A4A"/>
    <w:rsid w:val="673152EA"/>
    <w:rsid w:val="676D372F"/>
    <w:rsid w:val="67B812FE"/>
    <w:rsid w:val="67FA0C9C"/>
    <w:rsid w:val="684555D9"/>
    <w:rsid w:val="693103D3"/>
    <w:rsid w:val="69AB1384"/>
    <w:rsid w:val="69B248AE"/>
    <w:rsid w:val="6A0B3BD1"/>
    <w:rsid w:val="6A1A2066"/>
    <w:rsid w:val="6A284E43"/>
    <w:rsid w:val="6A4E1D0F"/>
    <w:rsid w:val="6A7D43A3"/>
    <w:rsid w:val="6AEB75BE"/>
    <w:rsid w:val="6AF164A8"/>
    <w:rsid w:val="6B304B35"/>
    <w:rsid w:val="6B6914A2"/>
    <w:rsid w:val="6C1F54D7"/>
    <w:rsid w:val="6D1B484D"/>
    <w:rsid w:val="6D9B7202"/>
    <w:rsid w:val="6DD8026E"/>
    <w:rsid w:val="6DEE5CE3"/>
    <w:rsid w:val="6DF5784D"/>
    <w:rsid w:val="6DFA4688"/>
    <w:rsid w:val="6E324C1E"/>
    <w:rsid w:val="6E5A66B3"/>
    <w:rsid w:val="6EA3253C"/>
    <w:rsid w:val="6EC24A7A"/>
    <w:rsid w:val="6F0913C2"/>
    <w:rsid w:val="6F0E6B0E"/>
    <w:rsid w:val="6F8D363A"/>
    <w:rsid w:val="703B4AE4"/>
    <w:rsid w:val="70476A93"/>
    <w:rsid w:val="70B87D31"/>
    <w:rsid w:val="70D06C24"/>
    <w:rsid w:val="70ED6A30"/>
    <w:rsid w:val="7126791B"/>
    <w:rsid w:val="71557E27"/>
    <w:rsid w:val="71D13952"/>
    <w:rsid w:val="71E323B9"/>
    <w:rsid w:val="72227D09"/>
    <w:rsid w:val="722831A1"/>
    <w:rsid w:val="72CE60E3"/>
    <w:rsid w:val="73236C3D"/>
    <w:rsid w:val="734A27AC"/>
    <w:rsid w:val="734B5815"/>
    <w:rsid w:val="73C75EE7"/>
    <w:rsid w:val="73C82B32"/>
    <w:rsid w:val="744829F4"/>
    <w:rsid w:val="74620891"/>
    <w:rsid w:val="748247EB"/>
    <w:rsid w:val="74850A24"/>
    <w:rsid w:val="74A470FC"/>
    <w:rsid w:val="74B35591"/>
    <w:rsid w:val="74BB2697"/>
    <w:rsid w:val="74C955B9"/>
    <w:rsid w:val="755509E6"/>
    <w:rsid w:val="756212FF"/>
    <w:rsid w:val="758846D4"/>
    <w:rsid w:val="75BC2ECB"/>
    <w:rsid w:val="76053BCA"/>
    <w:rsid w:val="769136B0"/>
    <w:rsid w:val="770F2826"/>
    <w:rsid w:val="77497935"/>
    <w:rsid w:val="7761056D"/>
    <w:rsid w:val="77AA2D01"/>
    <w:rsid w:val="77E657D6"/>
    <w:rsid w:val="77ED700C"/>
    <w:rsid w:val="780B1240"/>
    <w:rsid w:val="781D00C9"/>
    <w:rsid w:val="781D0955"/>
    <w:rsid w:val="786C5C4B"/>
    <w:rsid w:val="78A9620B"/>
    <w:rsid w:val="78DD190D"/>
    <w:rsid w:val="790C526F"/>
    <w:rsid w:val="792F71B0"/>
    <w:rsid w:val="798B48CC"/>
    <w:rsid w:val="798C63B0"/>
    <w:rsid w:val="7A3F1D7D"/>
    <w:rsid w:val="7AB12562"/>
    <w:rsid w:val="7AB6147F"/>
    <w:rsid w:val="7ACA7597"/>
    <w:rsid w:val="7ACD0CBA"/>
    <w:rsid w:val="7AE53FCA"/>
    <w:rsid w:val="7AED1D93"/>
    <w:rsid w:val="7AF95CC7"/>
    <w:rsid w:val="7B1448AF"/>
    <w:rsid w:val="7B3311D9"/>
    <w:rsid w:val="7B404D7C"/>
    <w:rsid w:val="7B42766E"/>
    <w:rsid w:val="7C1D7794"/>
    <w:rsid w:val="7C8F68E3"/>
    <w:rsid w:val="7C991510"/>
    <w:rsid w:val="7CB4634A"/>
    <w:rsid w:val="7D250FF6"/>
    <w:rsid w:val="7D5A3E9B"/>
    <w:rsid w:val="7DEC6F11"/>
    <w:rsid w:val="7DF33A31"/>
    <w:rsid w:val="7DFC0E94"/>
    <w:rsid w:val="7E394D59"/>
    <w:rsid w:val="7E6E42D6"/>
    <w:rsid w:val="7E7F4735"/>
    <w:rsid w:val="7F4F5EB6"/>
    <w:rsid w:val="7F7D7223"/>
    <w:rsid w:val="7F8C4517"/>
    <w:rsid w:val="7F9E0BEB"/>
    <w:rsid w:val="7FB1091F"/>
    <w:rsid w:val="7FB472A6"/>
    <w:rsid w:val="7FB66DFD"/>
    <w:rsid w:val="7FDF36DE"/>
    <w:rsid w:val="7FEB086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qFormat/>
    <w:uiPriority w:val="0"/>
    <w:rPr>
      <w:rFonts w:ascii="Times New Roman" w:hAnsi="Times New Roman" w:eastAsia="宋体" w:cs="Times New Roman"/>
    </w:rPr>
  </w:style>
  <w:style w:type="table" w:default="1" w:styleId="7">
    <w:name w:val="Normal Table"/>
    <w:autoRedefine/>
    <w:qFormat/>
    <w:uiPriority w:val="0"/>
    <w:tblPr>
      <w:tblCellMar>
        <w:top w:w="0" w:type="dxa"/>
        <w:left w:w="108" w:type="dxa"/>
        <w:bottom w:w="0" w:type="dxa"/>
        <w:right w:w="108" w:type="dxa"/>
      </w:tblCellMar>
    </w:tblPr>
  </w:style>
  <w:style w:type="paragraph" w:styleId="3">
    <w:name w:val="Body Text"/>
    <w:basedOn w:val="1"/>
    <w:link w:val="15"/>
    <w:autoRedefine/>
    <w:qFormat/>
    <w:uiPriority w:val="0"/>
    <w:pPr>
      <w:ind w:left="219"/>
    </w:pPr>
    <w:rPr>
      <w:rFonts w:ascii="Times New Roman" w:hAnsi="Times New Roman" w:eastAsia="宋体" w:cs="Times New Roman"/>
    </w:rPr>
  </w:style>
  <w:style w:type="paragraph" w:styleId="4">
    <w:name w:val="Body Text Indent 2"/>
    <w:basedOn w:val="1"/>
    <w:autoRedefine/>
    <w:qFormat/>
    <w:uiPriority w:val="0"/>
    <w:pPr>
      <w:autoSpaceDE/>
      <w:autoSpaceDN/>
      <w:adjustRightInd/>
      <w:spacing w:after="120" w:line="480" w:lineRule="auto"/>
      <w:ind w:left="420" w:leftChars="200"/>
      <w:jc w:val="both"/>
    </w:pPr>
    <w:rPr>
      <w:rFonts w:ascii="Times New Roman" w:hAnsi="Times New Roman" w:eastAsia="宋体" w:cs="Times New Roman"/>
      <w:kern w:val="2"/>
      <w:sz w:val="21"/>
    </w:rPr>
  </w:style>
  <w:style w:type="paragraph" w:styleId="5">
    <w:name w:val="footer"/>
    <w:basedOn w:val="1"/>
    <w:link w:val="14"/>
    <w:autoRedefine/>
    <w:qFormat/>
    <w:uiPriority w:val="0"/>
    <w:pPr>
      <w:tabs>
        <w:tab w:val="center" w:pos="4153"/>
        <w:tab w:val="right" w:pos="8306"/>
      </w:tabs>
      <w:snapToGrid w:val="0"/>
    </w:pPr>
    <w:rPr>
      <w:rFonts w:ascii="Times New Roman" w:hAnsi="Times New Roman" w:eastAsia="宋体" w:cs="Times New Roman"/>
      <w:sz w:val="18"/>
      <w:szCs w:val="18"/>
    </w:rPr>
  </w:style>
  <w:style w:type="paragraph" w:styleId="6">
    <w:name w:val="header"/>
    <w:basedOn w:val="1"/>
    <w:link w:val="16"/>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styleId="9">
    <w:name w:val="Hyperlink"/>
    <w:autoRedefine/>
    <w:qFormat/>
    <w:uiPriority w:val="0"/>
    <w:rPr>
      <w:rFonts w:ascii="Times New Roman" w:hAnsi="Times New Roman" w:eastAsia="宋体" w:cs="Times New Roman"/>
      <w:color w:val="0000FF"/>
      <w:u w:val="single"/>
    </w:rPr>
  </w:style>
  <w:style w:type="paragraph" w:customStyle="1" w:styleId="10">
    <w:name w:val="Table Paragraph"/>
    <w:basedOn w:val="1"/>
    <w:autoRedefine/>
    <w:qFormat/>
    <w:uiPriority w:val="0"/>
    <w:rPr>
      <w:rFonts w:ascii="Times New Roman" w:hAnsi="Times New Roman" w:eastAsia="宋体" w:cs="Times New Roman"/>
    </w:rPr>
  </w:style>
  <w:style w:type="paragraph" w:customStyle="1" w:styleId="11">
    <w:name w:val="title"/>
    <w:basedOn w:val="1"/>
    <w:autoRedefine/>
    <w:qFormat/>
    <w:uiPriority w:val="0"/>
    <w:pPr>
      <w:widowControl/>
      <w:autoSpaceDE/>
      <w:autoSpaceDN/>
      <w:adjustRightInd/>
      <w:spacing w:before="100" w:beforeAutospacing="1" w:after="100" w:afterAutospacing="1" w:line="340" w:lineRule="atLeast"/>
    </w:pPr>
    <w:rPr>
      <w:rFonts w:ascii="宋体" w:hAnsi="宋体" w:eastAsia="宋体" w:cs="宋体"/>
    </w:rPr>
  </w:style>
  <w:style w:type="paragraph" w:customStyle="1" w:styleId="12">
    <w:name w:val="List Paragraph1"/>
    <w:basedOn w:val="1"/>
    <w:autoRedefine/>
    <w:qFormat/>
    <w:uiPriority w:val="0"/>
    <w:pPr>
      <w:autoSpaceDE/>
      <w:autoSpaceDN/>
      <w:adjustRightInd/>
      <w:ind w:firstLine="420" w:firstLineChars="200"/>
      <w:jc w:val="both"/>
    </w:pPr>
    <w:rPr>
      <w:rFonts w:ascii="Calibri" w:hAnsi="Calibri" w:eastAsia="宋体" w:cs="Calibri"/>
      <w:kern w:val="2"/>
      <w:sz w:val="21"/>
      <w:szCs w:val="21"/>
    </w:rPr>
  </w:style>
  <w:style w:type="paragraph" w:styleId="13">
    <w:name w:val="List Paragraph"/>
    <w:basedOn w:val="1"/>
    <w:autoRedefine/>
    <w:qFormat/>
    <w:uiPriority w:val="0"/>
    <w:rPr>
      <w:rFonts w:ascii="Times New Roman" w:hAnsi="Times New Roman" w:eastAsia="宋体" w:cs="Times New Roman"/>
    </w:rPr>
  </w:style>
  <w:style w:type="character" w:customStyle="1" w:styleId="14">
    <w:name w:val="页脚 字符"/>
    <w:link w:val="5"/>
    <w:autoRedefine/>
    <w:qFormat/>
    <w:uiPriority w:val="0"/>
    <w:rPr>
      <w:rFonts w:ascii="Times New Roman" w:hAnsi="Times New Roman" w:eastAsia="宋体" w:cs="Times New Roman"/>
      <w:kern w:val="0"/>
      <w:sz w:val="18"/>
      <w:szCs w:val="18"/>
    </w:rPr>
  </w:style>
  <w:style w:type="character" w:customStyle="1" w:styleId="15">
    <w:name w:val="正文文本 字符"/>
    <w:link w:val="3"/>
    <w:autoRedefine/>
    <w:qFormat/>
    <w:uiPriority w:val="0"/>
    <w:rPr>
      <w:rFonts w:ascii="Times New Roman" w:hAnsi="Times New Roman" w:eastAsia="宋体" w:cs="Times New Roman"/>
      <w:kern w:val="0"/>
      <w:sz w:val="24"/>
      <w:szCs w:val="24"/>
    </w:rPr>
  </w:style>
  <w:style w:type="character" w:customStyle="1" w:styleId="16">
    <w:name w:val="页眉 字符"/>
    <w:link w:val="6"/>
    <w:autoRedefine/>
    <w:qFormat/>
    <w:uiPriority w:val="0"/>
    <w:rPr>
      <w:rFonts w:ascii="Times New Roman" w:hAnsi="Times New Roman" w:eastAsia="宋体" w:cs="Times New Roman"/>
      <w:kern w:val="0"/>
      <w:sz w:val="18"/>
      <w:szCs w:val="18"/>
    </w:rPr>
  </w:style>
  <w:style w:type="paragraph" w:customStyle="1" w:styleId="17">
    <w:name w:val="列出段落1"/>
    <w:basedOn w:val="1"/>
    <w:autoRedefine/>
    <w:qFormat/>
    <w:uiPriority w:val="0"/>
    <w:pPr>
      <w:autoSpaceDE/>
      <w:autoSpaceDN/>
      <w:adjustRightInd/>
      <w:ind w:firstLine="420" w:firstLineChars="200"/>
      <w:jc w:val="both"/>
    </w:pPr>
    <w:rPr>
      <w:rFonts w:ascii="Calibri" w:hAnsi="Calibri" w:eastAsia="宋体" w:cs="Calibri"/>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3471</Words>
  <Characters>4406</Characters>
  <TotalTime>24</TotalTime>
  <ScaleCrop>false</ScaleCrop>
  <LinksUpToDate>false</LinksUpToDate>
  <CharactersWithSpaces>4425</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2024-04-16T09:56:00Z</dcterms:created>
  <dc:creator>40368</dc:creator>
  <cp:lastModifiedBy>知心姐姐张奶奶</cp:lastModifiedBy>
  <dcterms:modified xsi:type="dcterms:W3CDTF">2025-03-26T09:01:18Z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0F2081E1803F4957B9EBC8F292410D96_12</vt:lpwstr>
  </property>
  <property fmtid="{D5CDD505-2E9C-101B-9397-08002B2CF9AE}" pid="4" name="KSOTemplateDocerSaveRecord">
    <vt:lpwstr>eyJoZGlkIjoiODJlZDlkMmRhNDQyZjM3NjEzNTRjYWUxNTFjMmYzYmMiLCJ1c2VySWQiOiIyOTg1ODU0NDYifQ==</vt:lpwstr>
  </property>
</Properties>
</file>