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color w:val="000000"/>
          <w:sz w:val="32"/>
        </w:rPr>
      </w:pPr>
      <w:r>
        <w:rPr>
          <w:rFonts w:hint="eastAsia" w:ascii="方正黑体_GBK" w:hAnsi="方正黑体_GBK" w:eastAsia="方正黑体_GBK" w:cs="方正黑体_GBK"/>
          <w:b/>
          <w:bCs/>
          <w:color w:val="000000"/>
          <w:sz w:val="32"/>
        </w:rPr>
        <w:t>经济管理学院2020届工程硕士及工程管理硕士答辩安排及注意事项</w:t>
      </w:r>
    </w:p>
    <w:p>
      <w:pPr>
        <w:jc w:val="left"/>
        <w:rPr>
          <w:rFonts w:ascii="方正楷体_GBK" w:hAnsi="方正楷体_GBK" w:eastAsia="方正楷体_GBK" w:cs="方正楷体_GBK"/>
          <w:b/>
          <w:bCs/>
          <w:color w:val="000000"/>
          <w:sz w:val="30"/>
          <w:szCs w:val="30"/>
        </w:rPr>
      </w:pPr>
    </w:p>
    <w:tbl>
      <w:tblPr>
        <w:tblStyle w:val="3"/>
        <w:tblW w:w="149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628"/>
        <w:gridCol w:w="7116"/>
        <w:gridCol w:w="2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>
            <w:pPr>
              <w:widowControl w:val="0"/>
              <w:ind w:firstLine="562" w:firstLineChars="200"/>
              <w:jc w:val="left"/>
              <w:rPr>
                <w:rFonts w:ascii="仿宋" w:hAnsi="仿宋" w:eastAsia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8"/>
              </w:rPr>
              <w:t>中期考核事项</w:t>
            </w:r>
          </w:p>
        </w:tc>
        <w:tc>
          <w:tcPr>
            <w:tcW w:w="2628" w:type="dxa"/>
          </w:tcPr>
          <w:p>
            <w:pPr>
              <w:widowControl w:val="0"/>
              <w:jc w:val="left"/>
              <w:rPr>
                <w:rFonts w:ascii="仿宋" w:hAnsi="仿宋" w:eastAsia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8"/>
              </w:rPr>
              <w:t>时间安排</w:t>
            </w:r>
          </w:p>
        </w:tc>
        <w:tc>
          <w:tcPr>
            <w:tcW w:w="7116" w:type="dxa"/>
          </w:tcPr>
          <w:p>
            <w:pPr>
              <w:widowControl w:val="0"/>
              <w:jc w:val="left"/>
              <w:rPr>
                <w:rFonts w:ascii="仿宋" w:hAnsi="仿宋" w:eastAsia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8"/>
              </w:rPr>
              <w:t>答辩事项</w:t>
            </w:r>
          </w:p>
        </w:tc>
        <w:tc>
          <w:tcPr>
            <w:tcW w:w="2280" w:type="dxa"/>
          </w:tcPr>
          <w:p>
            <w:pPr>
              <w:widowControl w:val="0"/>
              <w:jc w:val="left"/>
              <w:rPr>
                <w:rFonts w:ascii="仿宋" w:hAnsi="仿宋" w:eastAsia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8"/>
              </w:rPr>
              <w:t>材料及设备清单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>
            <w:pPr>
              <w:widowControl w:val="0"/>
              <w:jc w:val="left"/>
              <w:rPr>
                <w:rFonts w:ascii="仿宋" w:hAnsi="仿宋" w:eastAsia="仿宋"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1、中期考核前准备事项</w:t>
            </w:r>
          </w:p>
        </w:tc>
        <w:tc>
          <w:tcPr>
            <w:tcW w:w="2628" w:type="dxa"/>
          </w:tcPr>
          <w:p>
            <w:pPr>
              <w:widowControl w:val="0"/>
              <w:jc w:val="left"/>
              <w:rPr>
                <w:rFonts w:ascii="仿宋" w:hAnsi="仿宋" w:eastAsia="仿宋"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本周五下午两点之前（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月1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日）</w:t>
            </w:r>
          </w:p>
          <w:p>
            <w:pPr>
              <w:widowControl w:val="0"/>
              <w:jc w:val="center"/>
              <w:rPr>
                <w:rFonts w:ascii="仿宋" w:hAnsi="仿宋" w:eastAsia="仿宋"/>
                <w:kern w:val="0"/>
                <w:sz w:val="28"/>
              </w:rPr>
            </w:pPr>
          </w:p>
        </w:tc>
        <w:tc>
          <w:tcPr>
            <w:tcW w:w="7116" w:type="dxa"/>
          </w:tcPr>
          <w:p>
            <w:pPr>
              <w:pStyle w:val="5"/>
              <w:widowControl w:val="0"/>
              <w:numPr>
                <w:ilvl w:val="0"/>
                <w:numId w:val="1"/>
              </w:numPr>
              <w:ind w:firstLineChars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核对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  <w:t>名单，确定自己所在中期考核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分组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  <w:t>及会议室，分组中有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答辩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  <w:t>秘书老师的邮箱。</w:t>
            </w:r>
          </w:p>
          <w:p>
            <w:pPr>
              <w:pStyle w:val="5"/>
              <w:widowControl w:val="0"/>
              <w:numPr>
                <w:ilvl w:val="0"/>
                <w:numId w:val="1"/>
              </w:numPr>
              <w:ind w:firstLineChars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本周五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  <w:t>下午两点之前将自己的论文电子版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以“学号+姓名”命名发送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  <w:t>至所在组的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答辩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  <w:t>秘书老师邮箱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  <w:t>未按时发送的视为放弃此次中期考核。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3、下载“腾讯会议”app，并提前熟悉“腾讯会议”的使用，能够上传资料和修改昵称等。确保网络正常，麦克风和摄像头正常。</w:t>
            </w:r>
          </w:p>
        </w:tc>
        <w:tc>
          <w:tcPr>
            <w:tcW w:w="2280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学位论文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中期考核PPT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2、中期考核安排</w:t>
            </w:r>
          </w:p>
        </w:tc>
        <w:tc>
          <w:tcPr>
            <w:tcW w:w="2628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按照中期考核分组，1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号，早上8: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0统一进入腾讯会议</w:t>
            </w:r>
          </w:p>
        </w:tc>
        <w:tc>
          <w:tcPr>
            <w:tcW w:w="7116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1、中期考核当天携带一卡通或者身份证提前进入“腾讯会议”，将会议中的“昵称”修改为“学号+姓名”。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2、以“学号+姓名”命名确认考核顺序，向秘书老师报到。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3、按顺序进行论文中期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  <w:t>考核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汇报。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4、做好中期考核记录</w:t>
            </w:r>
          </w:p>
        </w:tc>
        <w:tc>
          <w:tcPr>
            <w:tcW w:w="2280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一卡通或身份证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答辩PPT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学位论文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纸和笔（做好中期考核问题和回答的记录）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3、中期考核后事项</w:t>
            </w:r>
          </w:p>
        </w:tc>
        <w:tc>
          <w:tcPr>
            <w:tcW w:w="2628" w:type="dxa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匿名送审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  <w:t>及论文毕业答辩（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后续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  <w:t>等学院安排通知，预计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  <w:t>中旬）</w:t>
            </w:r>
          </w:p>
        </w:tc>
        <w:tc>
          <w:tcPr>
            <w:tcW w:w="7116" w:type="dxa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1、将中期考核专家建议及时反馈给导师，并根据导师意见及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  <w:t>专家意见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修改论文，准备匿名</w:t>
            </w:r>
            <w:bookmarkStart w:id="0" w:name="_GoBack"/>
            <w:bookmarkEnd w:id="0"/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  <w:t>送审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2280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</w:tbl>
    <w:p/>
    <w:sectPr>
      <w:pgSz w:w="17338" w:h="11906" w:orient="landscape"/>
      <w:pgMar w:top="1715" w:right="2014" w:bottom="1755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等线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楷体_GBK">
    <w:altName w:val="等线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416F82"/>
    <w:multiLevelType w:val="multilevel"/>
    <w:tmpl w:val="3F416F82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FlOGQxODE4NmYyNjNkMTYxYmFkOWYzZGUyNjc2ZGQifQ=="/>
  </w:docVars>
  <w:rsids>
    <w:rsidRoot w:val="00021217"/>
    <w:rsid w:val="00021217"/>
    <w:rsid w:val="000440B0"/>
    <w:rsid w:val="000E57E2"/>
    <w:rsid w:val="001B63E5"/>
    <w:rsid w:val="00497639"/>
    <w:rsid w:val="005B3C00"/>
    <w:rsid w:val="006E51E4"/>
    <w:rsid w:val="007D2D48"/>
    <w:rsid w:val="009451BD"/>
    <w:rsid w:val="00AE557B"/>
    <w:rsid w:val="00B237F4"/>
    <w:rsid w:val="00B8028D"/>
    <w:rsid w:val="00C0785F"/>
    <w:rsid w:val="00DC5FEB"/>
    <w:rsid w:val="00EC3DFF"/>
    <w:rsid w:val="1F35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555</Words>
  <Characters>572</Characters>
  <Lines>4</Lines>
  <Paragraphs>1</Paragraphs>
  <TotalTime>12</TotalTime>
  <ScaleCrop>false</ScaleCrop>
  <LinksUpToDate>false</LinksUpToDate>
  <CharactersWithSpaces>572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2020-06-03T03:40:00Z</dcterms:created>
  <dc:creator>lenovo</dc:creator>
  <cp:lastModifiedBy>whl</cp:lastModifiedBy>
  <dcterms:modified xsi:type="dcterms:W3CDTF">2022-06-15T01:42:43Z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BBFD7FB3C3514E2E83B6045EF537D028</vt:lpwstr>
  </property>
</Properties>
</file>