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ascii="Garamond"/>
          <w:b/>
        </w:rPr>
        <w:t>202</w:t>
      </w:r>
      <w:r>
        <w:rPr>
          <w:rFonts w:hint="eastAsia" w:ascii="Garamond"/>
          <w:b/>
          <w:lang w:val="en-US" w:eastAsia="zh-CN"/>
        </w:rPr>
        <w:t>2</w:t>
      </w:r>
      <w:r>
        <w:rPr>
          <w:rFonts w:hint="eastAsia" w:ascii="Garamond"/>
          <w:b/>
        </w:rPr>
        <w:t xml:space="preserve">年 </w:t>
      </w:r>
      <w:r>
        <w:rPr>
          <w:rFonts w:ascii="Garamond"/>
          <w:b/>
        </w:rPr>
        <w:t>1</w:t>
      </w:r>
      <w:r>
        <w:rPr>
          <w:rFonts w:hint="eastAsia" w:ascii="Garamond"/>
          <w:b/>
        </w:rPr>
        <w:t xml:space="preserve">月 </w:t>
      </w:r>
      <w:r>
        <w:rPr>
          <w:rFonts w:hint="eastAsia" w:ascii="Garamond"/>
          <w:b/>
          <w:lang w:val="en-US" w:eastAsia="zh-CN"/>
        </w:rPr>
        <w:t>8</w:t>
      </w:r>
      <w:r>
        <w:rPr>
          <w:rFonts w:hint="eastAsia" w:ascii="Garamond"/>
          <w:b/>
        </w:rPr>
        <w:t>日 1</w:t>
      </w:r>
      <w:r>
        <w:rPr>
          <w:rFonts w:hint="eastAsia" w:ascii="Garamond"/>
          <w:b/>
          <w:lang w:val="en-US" w:eastAsia="zh-CN"/>
        </w:rPr>
        <w:t>8: 00</w:t>
      </w:r>
      <w:r>
        <w:rPr>
          <w:rFonts w:hint="eastAsia"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19: 30</w:t>
      </w:r>
      <w:r>
        <w:rPr>
          <w:rFonts w:hint="eastAsia" w:ascii="Garamond"/>
          <w:b/>
        </w:rPr>
        <w:t>点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地点：思东</w:t>
      </w:r>
      <w:r>
        <w:rPr>
          <w:rFonts w:hint="eastAsia" w:ascii="Garamond"/>
          <w:b/>
          <w:lang w:val="en-US" w:eastAsia="zh-CN"/>
        </w:rPr>
        <w:t>201</w:t>
      </w:r>
    </w:p>
    <w:p>
      <w:pPr>
        <w:rPr>
          <w:rFonts w:hint="default" w:ascii="Garamond" w:hAnsi="Garamond" w:eastAsia="宋体"/>
          <w:lang w:val="en-US" w:eastAsia="zh-CN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贾琳璐、许超、张有禄</w:t>
      </w: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贾琳璐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18113007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基于随机交互金融模型的金融市场价格波动特性研究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柯金川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许超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18113017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hint="eastAsia"/>
              </w:rPr>
            </w:pPr>
            <w:bookmarkStart w:id="0" w:name="dttl"/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"https://www.sogou.com/link?url=hedJjaC291NApQBEzz9PkiB7GiDYzBOpqI6lTWMMv87xPeGpzVasVA.." \t "https://www.sogou.com/_blank" </w:instrText>
            </w:r>
            <w:r>
              <w:rPr>
                <w:rFonts w:hint="eastAsia"/>
              </w:rPr>
              <w:fldChar w:fldCharType="separate"/>
            </w:r>
            <w:r>
              <w:rPr>
                <w:rFonts w:hint="eastAsia"/>
              </w:rPr>
              <w:t>金融波动模型及其在中国股市应用</w:t>
            </w:r>
            <w:bookmarkEnd w:id="0"/>
            <w:r>
              <w:rPr>
                <w:rFonts w:hint="eastAsia"/>
              </w:rPr>
              <w:fldChar w:fldCharType="end"/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柯金川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张有禄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18113024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t>中国经济需求侧激活研究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曹国永</w:t>
            </w:r>
          </w:p>
        </w:tc>
      </w:tr>
    </w:tbl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</w:p>
    <w:p>
      <w:pPr>
        <w:jc w:val="center"/>
        <w:rPr>
          <w:rFonts w:ascii="Garamond"/>
          <w:b/>
        </w:rPr>
      </w:pPr>
      <w:r>
        <w:rPr>
          <w:rFonts w:hint="eastAsia"/>
        </w:rPr>
        <w:t xml:space="preserve"> </w:t>
      </w:r>
      <w:r>
        <w:rPr>
          <w:rFonts w:hint="eastAsia" w:ascii="Garamond"/>
          <w:b/>
        </w:rPr>
        <w:t>博士论坛申请表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ascii="Garamond"/>
          <w:b/>
        </w:rPr>
        <w:t>202</w:t>
      </w:r>
      <w:r>
        <w:rPr>
          <w:rFonts w:hint="eastAsia" w:ascii="Garamond"/>
          <w:b/>
          <w:lang w:val="en-US" w:eastAsia="zh-CN"/>
        </w:rPr>
        <w:t>2</w:t>
      </w:r>
      <w:r>
        <w:rPr>
          <w:rFonts w:hint="eastAsia" w:ascii="Garamond"/>
          <w:b/>
        </w:rPr>
        <w:t xml:space="preserve">年 </w:t>
      </w:r>
      <w:r>
        <w:rPr>
          <w:rFonts w:ascii="Garamond"/>
          <w:b/>
        </w:rPr>
        <w:t>1</w:t>
      </w:r>
      <w:r>
        <w:rPr>
          <w:rFonts w:hint="eastAsia" w:ascii="Garamond"/>
          <w:b/>
        </w:rPr>
        <w:t>月</w:t>
      </w:r>
      <w:r>
        <w:rPr>
          <w:rFonts w:hint="eastAsia" w:ascii="Garamond"/>
          <w:b/>
          <w:lang w:val="en-US" w:eastAsia="zh-CN"/>
        </w:rPr>
        <w:t>8</w:t>
      </w:r>
      <w:r>
        <w:rPr>
          <w:rFonts w:hint="eastAsia" w:ascii="Garamond"/>
          <w:b/>
        </w:rPr>
        <w:t>日 20</w:t>
      </w:r>
      <w:r>
        <w:rPr>
          <w:rFonts w:hint="eastAsia" w:ascii="Garamond"/>
          <w:b/>
          <w:lang w:val="en-US" w:eastAsia="zh-CN"/>
        </w:rPr>
        <w:t xml:space="preserve">: </w:t>
      </w:r>
      <w:r>
        <w:rPr>
          <w:rFonts w:hint="eastAsia" w:ascii="Garamond"/>
          <w:b/>
        </w:rPr>
        <w:t>0</w:t>
      </w:r>
      <w:r>
        <w:rPr>
          <w:rFonts w:ascii="Garamond"/>
          <w:b/>
        </w:rPr>
        <w:t>0—</w:t>
      </w:r>
      <w:r>
        <w:rPr>
          <w:rFonts w:hint="eastAsia" w:ascii="Garamond"/>
          <w:b/>
        </w:rPr>
        <w:t>21</w:t>
      </w:r>
      <w:r>
        <w:rPr>
          <w:rFonts w:hint="eastAsia" w:ascii="Garamond"/>
          <w:b/>
          <w:lang w:val="en-US" w:eastAsia="zh-CN"/>
        </w:rPr>
        <w:t xml:space="preserve">: </w:t>
      </w:r>
      <w:bookmarkStart w:id="1" w:name="_GoBack"/>
      <w:bookmarkEnd w:id="1"/>
      <w:r>
        <w:rPr>
          <w:rFonts w:hint="eastAsia" w:ascii="Garamond"/>
          <w:b/>
        </w:rPr>
        <w:t>3</w:t>
      </w:r>
      <w:r>
        <w:rPr>
          <w:rFonts w:ascii="Garamond"/>
          <w:b/>
        </w:rPr>
        <w:t>0</w:t>
      </w:r>
      <w:r>
        <w:rPr>
          <w:rFonts w:hint="eastAsia" w:ascii="Garamond"/>
          <w:b/>
        </w:rPr>
        <w:t xml:space="preserve"> 点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地点：思东</w:t>
      </w:r>
      <w:r>
        <w:rPr>
          <w:rFonts w:hint="eastAsia" w:ascii="Garamond"/>
          <w:b/>
          <w:lang w:val="en-US" w:eastAsia="zh-CN"/>
        </w:rPr>
        <w:t>201</w:t>
      </w:r>
    </w:p>
    <w:p>
      <w:pPr>
        <w:rPr>
          <w:rFonts w:ascii="Garamond" w:hAnsi="Garamond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贾琳璐、许超、张有禄</w:t>
      </w: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贾琳璐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18113007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Complex and Entropy of Fluctuations of Agent-Based Interacting Financial Dynamics with Random Jump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柯金川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许超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18113017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t>分形市场假说下的金融资产收益与波动关系研究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柯金川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张有禄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18113024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t>科技网络化扩散与行业发展研究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曹国永</w:t>
            </w:r>
          </w:p>
        </w:tc>
      </w:tr>
    </w:tbl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rFonts w:ascii="Verdana" w:hAnsi="Verdana"/>
          <w:sz w:val="16"/>
          <w:szCs w:val="16"/>
        </w:rPr>
      </w:pPr>
    </w:p>
    <w:p>
      <w:pPr>
        <w:rPr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A21864"/>
    <w:rsid w:val="23A21864"/>
    <w:rsid w:val="431C3958"/>
    <w:rsid w:val="6757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2022-01-05T15:52:00Z</dcterms:created>
  <dc:creator>王国超</dc:creator>
  <cp:lastModifiedBy>王国超</cp:lastModifiedBy>
  <dcterms:modified xsi:type="dcterms:W3CDTF">2022-01-05T16:19:55Z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