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1D5" w:rsidRPr="0096145F" w:rsidRDefault="006C6CD6" w:rsidP="00CF31D5">
      <w:pPr>
        <w:spacing w:line="360" w:lineRule="auto"/>
        <w:ind w:right="420"/>
        <w:jc w:val="center"/>
        <w:rPr>
          <w:rFonts w:asciiTheme="minorEastAsia" w:hAnsiTheme="minorEastAsia"/>
          <w:bCs/>
          <w:sz w:val="32"/>
          <w:szCs w:val="28"/>
        </w:rPr>
      </w:pPr>
      <w:r w:rsidRPr="0096145F">
        <w:rPr>
          <w:rFonts w:asciiTheme="minorEastAsia" w:hAnsiTheme="minorEastAsia" w:hint="eastAsia"/>
          <w:bCs/>
          <w:sz w:val="32"/>
          <w:szCs w:val="28"/>
        </w:rPr>
        <w:t>全球金融IT百强-恒生201</w:t>
      </w:r>
      <w:r w:rsidR="00BE565F">
        <w:rPr>
          <w:rFonts w:asciiTheme="minorEastAsia" w:hAnsiTheme="minorEastAsia" w:hint="eastAsia"/>
          <w:bCs/>
          <w:sz w:val="32"/>
          <w:szCs w:val="28"/>
        </w:rPr>
        <w:t>9</w:t>
      </w:r>
      <w:r w:rsidR="00A22B9F" w:rsidRPr="0096145F">
        <w:rPr>
          <w:rFonts w:asciiTheme="minorEastAsia" w:hAnsiTheme="minorEastAsia" w:hint="eastAsia"/>
          <w:bCs/>
          <w:sz w:val="32"/>
          <w:szCs w:val="28"/>
        </w:rPr>
        <w:t>校园招聘</w:t>
      </w:r>
      <w:r w:rsidRPr="0096145F">
        <w:rPr>
          <w:rFonts w:asciiTheme="minorEastAsia" w:hAnsiTheme="minorEastAsia" w:hint="eastAsia"/>
          <w:bCs/>
          <w:sz w:val="32"/>
          <w:szCs w:val="28"/>
        </w:rPr>
        <w:t>全计划</w:t>
      </w:r>
    </w:p>
    <w:p w:rsidR="006C6CD6" w:rsidRPr="00EF524E" w:rsidRDefault="00EF524E" w:rsidP="006C6CD6">
      <w:pPr>
        <w:spacing w:line="360" w:lineRule="auto"/>
        <w:ind w:right="420"/>
        <w:jc w:val="center"/>
        <w:rPr>
          <w:rFonts w:ascii="微软雅黑" w:eastAsia="微软雅黑" w:hAnsi="微软雅黑"/>
          <w:bCs/>
          <w:color w:val="FF0000"/>
          <w:sz w:val="24"/>
          <w:szCs w:val="24"/>
        </w:rPr>
      </w:pPr>
      <w:proofErr w:type="gramStart"/>
      <w:r>
        <w:rPr>
          <w:rFonts w:asciiTheme="minorEastAsia" w:hAnsiTheme="minorEastAsia" w:hint="eastAsia"/>
          <w:bCs/>
          <w:sz w:val="28"/>
          <w:szCs w:val="28"/>
        </w:rPr>
        <w:t>网申地址</w:t>
      </w:r>
      <w:proofErr w:type="gramEnd"/>
      <w:r>
        <w:rPr>
          <w:rFonts w:asciiTheme="minorEastAsia" w:hAnsiTheme="minorEastAsia" w:hint="eastAsia"/>
          <w:bCs/>
          <w:sz w:val="28"/>
          <w:szCs w:val="28"/>
        </w:rPr>
        <w:t xml:space="preserve"> </w:t>
      </w:r>
      <w:hyperlink r:id="rId9" w:history="1">
        <w:r w:rsidR="006C6CD6" w:rsidRPr="00EF524E">
          <w:rPr>
            <w:rFonts w:ascii="微软雅黑" w:eastAsia="微软雅黑" w:hAnsi="微软雅黑" w:hint="eastAsia"/>
            <w:b/>
            <w:bCs/>
            <w:color w:val="FF0000"/>
            <w:sz w:val="24"/>
            <w:szCs w:val="24"/>
          </w:rPr>
          <w:t>http://campus.hundsun.com</w:t>
        </w:r>
      </w:hyperlink>
    </w:p>
    <w:p w:rsidR="00BA0AAA" w:rsidRPr="006F6B72" w:rsidRDefault="00BA0AAA" w:rsidP="00BA0AAA">
      <w:pPr>
        <w:ind w:right="420"/>
        <w:rPr>
          <w:rFonts w:asciiTheme="minorEastAsia" w:hAnsiTheme="minorEastAsia"/>
          <w:b/>
          <w:bCs/>
          <w:sz w:val="22"/>
          <w:szCs w:val="28"/>
        </w:rPr>
      </w:pPr>
      <w:r w:rsidRPr="006F6B72">
        <w:rPr>
          <w:rFonts w:asciiTheme="minorEastAsia" w:hAnsiTheme="minorEastAsia" w:hint="eastAsia"/>
          <w:b/>
          <w:bCs/>
          <w:sz w:val="22"/>
          <w:szCs w:val="28"/>
        </w:rPr>
        <w:t>恒生是谁</w:t>
      </w:r>
    </w:p>
    <w:p w:rsidR="00BA0AAA" w:rsidRPr="0060561B" w:rsidRDefault="00BA0AAA" w:rsidP="00BA0AAA">
      <w:pPr>
        <w:ind w:right="420" w:firstLineChars="200" w:firstLine="442"/>
        <w:rPr>
          <w:rFonts w:asciiTheme="minorEastAsia" w:hAnsiTheme="minorEastAsia"/>
          <w:b/>
          <w:bCs/>
          <w:sz w:val="22"/>
        </w:rPr>
      </w:pPr>
      <w:r w:rsidRPr="0060561B">
        <w:rPr>
          <w:rFonts w:asciiTheme="minorEastAsia" w:hAnsiTheme="minorEastAsia" w:hint="eastAsia"/>
          <w:b/>
          <w:bCs/>
          <w:sz w:val="22"/>
        </w:rPr>
        <w:t>中国领先的金融软件和网络服务供应商</w:t>
      </w:r>
      <w:r w:rsidR="00541A52">
        <w:rPr>
          <w:rFonts w:asciiTheme="minorEastAsia" w:hAnsiTheme="minorEastAsia" w:hint="eastAsia"/>
          <w:b/>
          <w:bCs/>
          <w:sz w:val="22"/>
        </w:rPr>
        <w:t>（我们是一家有着20多年悠久历史的“纯软件公司”）</w:t>
      </w:r>
    </w:p>
    <w:p w:rsidR="00BA0AAA" w:rsidRDefault="00BA0AAA" w:rsidP="00BA0AAA">
      <w:pPr>
        <w:ind w:right="420" w:firstLineChars="200" w:firstLine="400"/>
        <w:rPr>
          <w:rFonts w:asciiTheme="minorEastAsia" w:hAnsiTheme="minorEastAsia"/>
          <w:bCs/>
          <w:sz w:val="20"/>
          <w:szCs w:val="20"/>
        </w:rPr>
      </w:pPr>
      <w:r w:rsidRPr="00BE565F">
        <w:rPr>
          <w:rFonts w:asciiTheme="minorEastAsia" w:hAnsiTheme="minorEastAsia" w:hint="eastAsia"/>
          <w:bCs/>
          <w:sz w:val="20"/>
          <w:szCs w:val="20"/>
        </w:rPr>
        <w:t>1995年，恒生电子股份有限公司（简称恒生公司）成立于杭州，2003年在上海证券交易所主板上市（代码600570），是中国领先的金融软件和网络服务供应商。恒生聚焦于财富资产管理，致力于为证券、期货、基金、信托、保险、银行、交易所、私募等机构提供整体的解决方案和服务，为个人投资者提供财富管理工具。 目前，恒生公司拥有约8000人的高素质专业队伍，其中研发工程人员约占80%，在规划咨询、软件开发实施、技术服务、系统集成及系统维护服务等方面，具备强劲实力和竞争优势。 多年来，恒生以技术服务为核心，凭借多年金融IT建设经验，以及对互联网的深刻洞察和理解，用优质的产品与服务，驱动金融机构创新发展。</w:t>
      </w:r>
    </w:p>
    <w:p w:rsidR="00541A52" w:rsidRDefault="00541A52" w:rsidP="00BA0AAA">
      <w:pPr>
        <w:ind w:right="420" w:firstLineChars="200" w:firstLine="400"/>
        <w:rPr>
          <w:rFonts w:asciiTheme="minorEastAsia" w:hAnsiTheme="minorEastAsia"/>
          <w:bCs/>
          <w:sz w:val="20"/>
          <w:szCs w:val="20"/>
        </w:rPr>
      </w:pPr>
    </w:p>
    <w:p w:rsidR="00541A52" w:rsidRPr="006F6B72" w:rsidRDefault="00541A52" w:rsidP="00541A52">
      <w:pPr>
        <w:spacing w:line="360" w:lineRule="auto"/>
        <w:ind w:right="420"/>
        <w:rPr>
          <w:rFonts w:asciiTheme="minorEastAsia" w:hAnsiTheme="minorEastAsia"/>
          <w:b/>
          <w:bCs/>
          <w:sz w:val="22"/>
          <w:szCs w:val="28"/>
        </w:rPr>
      </w:pPr>
      <w:r w:rsidRPr="006F6B72">
        <w:rPr>
          <w:rFonts w:asciiTheme="minorEastAsia" w:hAnsiTheme="minorEastAsia" w:hint="eastAsia"/>
          <w:b/>
          <w:bCs/>
          <w:sz w:val="22"/>
          <w:szCs w:val="28"/>
        </w:rPr>
        <w:t>招聘计划</w:t>
      </w:r>
    </w:p>
    <w:p w:rsidR="00541A52" w:rsidRDefault="00541A52" w:rsidP="00541A52">
      <w:pPr>
        <w:ind w:firstLineChars="200" w:firstLine="400"/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恒生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2019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校园招聘现已启动，全国招聘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约665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名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2019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应届精英人才，本次招聘行程将覆盖杭州、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北京、上海、武汉、西安、合肥、重庆、长沙、南昌、南京、郑州、青岛、太原等13个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城市。校园招聘宣讲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笔试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将于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9月26日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全面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开启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，并在以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上</w:t>
      </w:r>
      <w:r w:rsidRPr="004363E5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各地区陆续展开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。</w:t>
      </w:r>
    </w:p>
    <w:p w:rsidR="00541A52" w:rsidRPr="00C550BF" w:rsidRDefault="00541A52" w:rsidP="00541A52">
      <w:pPr>
        <w:jc w:val="left"/>
        <w:rPr>
          <w:rFonts w:asciiTheme="minorEastAsia" w:hAnsiTheme="minorEastAsia"/>
          <w:b/>
          <w:sz w:val="20"/>
          <w:szCs w:val="20"/>
        </w:rPr>
      </w:pPr>
    </w:p>
    <w:p w:rsidR="00541A52" w:rsidRPr="004363E5" w:rsidRDefault="00541A52" w:rsidP="00541A52">
      <w:pPr>
        <w:jc w:val="left"/>
        <w:rPr>
          <w:rFonts w:asciiTheme="minorEastAsia" w:hAnsiTheme="minorEastAsia"/>
          <w:b/>
          <w:sz w:val="20"/>
          <w:szCs w:val="20"/>
        </w:rPr>
      </w:pPr>
      <w:r w:rsidRPr="004363E5">
        <w:rPr>
          <w:rFonts w:asciiTheme="minorEastAsia" w:hAnsiTheme="minorEastAsia" w:hint="eastAsia"/>
          <w:b/>
          <w:sz w:val="20"/>
          <w:szCs w:val="20"/>
        </w:rPr>
        <w:t>●招聘职位（面向全国）：</w:t>
      </w:r>
    </w:p>
    <w:p w:rsidR="00541A52" w:rsidRPr="00462DCA" w:rsidRDefault="00541A52" w:rsidP="00541A52">
      <w:pPr>
        <w:jc w:val="left"/>
        <w:rPr>
          <w:rFonts w:asciiTheme="minorEastAsia" w:hAnsiTheme="minorEastAsia"/>
          <w:sz w:val="20"/>
          <w:szCs w:val="20"/>
        </w:rPr>
      </w:pPr>
      <w:r w:rsidRPr="00462DCA">
        <w:rPr>
          <w:rFonts w:asciiTheme="minorEastAsia" w:hAnsiTheme="minorEastAsia" w:hint="eastAsia"/>
          <w:sz w:val="20"/>
          <w:szCs w:val="20"/>
        </w:rPr>
        <w:t>·软件开发工程师     招聘人数与工作地点：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462DCA">
        <w:rPr>
          <w:rFonts w:asciiTheme="minorEastAsia" w:hAnsiTheme="minorEastAsia" w:hint="eastAsia"/>
          <w:sz w:val="20"/>
          <w:szCs w:val="20"/>
        </w:rPr>
        <w:t>350名  杭州</w:t>
      </w:r>
    </w:p>
    <w:p w:rsidR="00541A52" w:rsidRPr="00462DCA" w:rsidRDefault="00541A52" w:rsidP="00541A52">
      <w:pPr>
        <w:jc w:val="left"/>
        <w:rPr>
          <w:rFonts w:asciiTheme="minorEastAsia" w:hAnsiTheme="minorEastAsia"/>
          <w:sz w:val="20"/>
          <w:szCs w:val="20"/>
        </w:rPr>
      </w:pPr>
      <w:r w:rsidRPr="00462DCA">
        <w:rPr>
          <w:rFonts w:asciiTheme="minorEastAsia" w:hAnsiTheme="minorEastAsia" w:hint="eastAsia"/>
          <w:sz w:val="20"/>
          <w:szCs w:val="20"/>
        </w:rPr>
        <w:t>·软件测试工程师     招聘人数与工作地点：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462DCA">
        <w:rPr>
          <w:rFonts w:asciiTheme="minorEastAsia" w:hAnsiTheme="minorEastAsia" w:hint="eastAsia"/>
          <w:sz w:val="20"/>
          <w:szCs w:val="20"/>
        </w:rPr>
        <w:t>100名  杭州</w:t>
      </w:r>
    </w:p>
    <w:p w:rsidR="00541A52" w:rsidRPr="00462DCA" w:rsidRDefault="00541A52" w:rsidP="00541A52">
      <w:pPr>
        <w:jc w:val="left"/>
        <w:rPr>
          <w:rFonts w:asciiTheme="minorEastAsia" w:hAnsiTheme="minorEastAsia"/>
          <w:sz w:val="20"/>
          <w:szCs w:val="20"/>
        </w:rPr>
      </w:pPr>
      <w:r w:rsidRPr="00462DCA">
        <w:rPr>
          <w:rFonts w:asciiTheme="minorEastAsia" w:hAnsiTheme="minorEastAsia" w:hint="eastAsia"/>
          <w:sz w:val="20"/>
          <w:szCs w:val="20"/>
        </w:rPr>
        <w:t>·技术支持工程师     招聘人数与工作地点：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462DCA">
        <w:rPr>
          <w:rFonts w:asciiTheme="minorEastAsia" w:hAnsiTheme="minorEastAsia" w:hint="eastAsia"/>
          <w:sz w:val="20"/>
          <w:szCs w:val="20"/>
        </w:rPr>
        <w:t>180名  全国</w:t>
      </w:r>
    </w:p>
    <w:p w:rsidR="00541A52" w:rsidRPr="00462DCA" w:rsidRDefault="00541A52" w:rsidP="00541A52">
      <w:pPr>
        <w:jc w:val="left"/>
        <w:rPr>
          <w:rFonts w:asciiTheme="minorEastAsia" w:hAnsiTheme="minorEastAsia"/>
          <w:sz w:val="20"/>
          <w:szCs w:val="20"/>
        </w:rPr>
      </w:pPr>
      <w:r w:rsidRPr="00462DCA">
        <w:rPr>
          <w:rFonts w:asciiTheme="minorEastAsia" w:hAnsiTheme="minorEastAsia" w:hint="eastAsia"/>
          <w:sz w:val="20"/>
          <w:szCs w:val="20"/>
        </w:rPr>
        <w:t xml:space="preserve">·金融业务研究员     招聘人数与工作地点： 15名  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462DCA">
        <w:rPr>
          <w:rFonts w:asciiTheme="minorEastAsia" w:hAnsiTheme="minorEastAsia" w:hint="eastAsia"/>
          <w:sz w:val="20"/>
          <w:szCs w:val="20"/>
        </w:rPr>
        <w:t>杭州</w:t>
      </w:r>
    </w:p>
    <w:p w:rsidR="00541A52" w:rsidRPr="00462DCA" w:rsidRDefault="00541A52" w:rsidP="00541A52">
      <w:pPr>
        <w:jc w:val="left"/>
        <w:rPr>
          <w:rFonts w:asciiTheme="minorEastAsia" w:hAnsiTheme="minorEastAsia"/>
          <w:sz w:val="20"/>
          <w:szCs w:val="20"/>
        </w:rPr>
      </w:pPr>
      <w:r w:rsidRPr="00462DCA">
        <w:rPr>
          <w:rFonts w:asciiTheme="minorEastAsia" w:hAnsiTheme="minorEastAsia" w:hint="eastAsia"/>
          <w:sz w:val="20"/>
          <w:szCs w:val="20"/>
        </w:rPr>
        <w:t xml:space="preserve">·运营工程师         招聘人数与工作地点： 10名  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462DCA">
        <w:rPr>
          <w:rFonts w:asciiTheme="minorEastAsia" w:hAnsiTheme="minorEastAsia" w:hint="eastAsia"/>
          <w:sz w:val="20"/>
          <w:szCs w:val="20"/>
        </w:rPr>
        <w:t>杭州</w:t>
      </w:r>
    </w:p>
    <w:p w:rsidR="00541A52" w:rsidRPr="00E41A79" w:rsidRDefault="00541A52" w:rsidP="00541A52">
      <w:pPr>
        <w:jc w:val="left"/>
        <w:rPr>
          <w:rFonts w:asciiTheme="minorEastAsia" w:hAnsiTheme="minorEastAsia"/>
          <w:sz w:val="20"/>
          <w:szCs w:val="20"/>
        </w:rPr>
      </w:pPr>
      <w:r w:rsidRPr="00462DCA">
        <w:rPr>
          <w:rFonts w:asciiTheme="minorEastAsia" w:hAnsiTheme="minorEastAsia" w:hint="eastAsia"/>
          <w:sz w:val="20"/>
          <w:szCs w:val="20"/>
        </w:rPr>
        <w:t xml:space="preserve">·售前工程师         招聘人数与工作地点： 10名  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462DCA">
        <w:rPr>
          <w:rFonts w:asciiTheme="minorEastAsia" w:hAnsiTheme="minorEastAsia" w:hint="eastAsia"/>
          <w:sz w:val="20"/>
          <w:szCs w:val="20"/>
        </w:rPr>
        <w:t>杭州</w:t>
      </w:r>
    </w:p>
    <w:p w:rsidR="00541A52" w:rsidRPr="00315407" w:rsidRDefault="00541A52" w:rsidP="00541A52">
      <w:pPr>
        <w:jc w:val="center"/>
        <w:rPr>
          <w:rFonts w:asciiTheme="minorEastAsia" w:hAnsiTheme="minorEastAsia"/>
          <w:b/>
          <w:sz w:val="20"/>
          <w:szCs w:val="20"/>
        </w:rPr>
      </w:pPr>
    </w:p>
    <w:p w:rsidR="00541A52" w:rsidRDefault="00541A52" w:rsidP="00541A52">
      <w:pPr>
        <w:jc w:val="left"/>
        <w:rPr>
          <w:rFonts w:asciiTheme="minorEastAsia" w:hAnsiTheme="minorEastAsia"/>
          <w:b/>
          <w:sz w:val="20"/>
          <w:szCs w:val="20"/>
        </w:rPr>
      </w:pPr>
      <w:r w:rsidRPr="00815641">
        <w:rPr>
          <w:rFonts w:asciiTheme="minorEastAsia" w:hAnsiTheme="minorEastAsia" w:hint="eastAsia"/>
          <w:b/>
          <w:sz w:val="20"/>
          <w:szCs w:val="20"/>
        </w:rPr>
        <w:t>●招聘行程计划</w:t>
      </w:r>
    </w:p>
    <w:tbl>
      <w:tblPr>
        <w:tblW w:w="8580" w:type="dxa"/>
        <w:tblInd w:w="85" w:type="dxa"/>
        <w:tblLook w:val="04A0" w:firstRow="1" w:lastRow="0" w:firstColumn="1" w:lastColumn="0" w:noHBand="0" w:noVBand="1"/>
      </w:tblPr>
      <w:tblGrid>
        <w:gridCol w:w="1220"/>
        <w:gridCol w:w="1840"/>
        <w:gridCol w:w="1620"/>
        <w:gridCol w:w="2200"/>
        <w:gridCol w:w="1700"/>
      </w:tblGrid>
      <w:tr w:rsidR="00366A03" w:rsidRPr="00366A03" w:rsidTr="00366A03">
        <w:trPr>
          <w:trHeight w:val="345"/>
        </w:trPr>
        <w:tc>
          <w:tcPr>
            <w:tcW w:w="1220" w:type="dxa"/>
            <w:tcBorders>
              <w:top w:val="double" w:sz="6" w:space="0" w:color="808080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城市</w:t>
            </w:r>
          </w:p>
        </w:tc>
        <w:tc>
          <w:tcPr>
            <w:tcW w:w="1840" w:type="dxa"/>
            <w:tcBorders>
              <w:top w:val="double" w:sz="6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院校</w:t>
            </w:r>
          </w:p>
        </w:tc>
        <w:tc>
          <w:tcPr>
            <w:tcW w:w="1620" w:type="dxa"/>
            <w:tcBorders>
              <w:top w:val="double" w:sz="6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校区</w:t>
            </w:r>
          </w:p>
        </w:tc>
        <w:tc>
          <w:tcPr>
            <w:tcW w:w="2200" w:type="dxa"/>
            <w:tcBorders>
              <w:top w:val="double" w:sz="6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CE6F1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类型</w:t>
            </w:r>
          </w:p>
        </w:tc>
        <w:tc>
          <w:tcPr>
            <w:tcW w:w="1700" w:type="dxa"/>
            <w:tcBorders>
              <w:top w:val="double" w:sz="6" w:space="0" w:color="808080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DCE6F1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  <w:szCs w:val="20"/>
              </w:rPr>
            </w:pPr>
            <w:r w:rsidRPr="00366A03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  <w:szCs w:val="20"/>
              </w:rPr>
              <w:t>日期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上海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上海交通大学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闵行校区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宣讲+在线笔试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2018/10/19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嘉定校区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2018/10/18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杭州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浙江大学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玉泉校区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2018/10/12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浙江工业大学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屏峰校区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杭州电子科技大学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下沙校区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2018/10/18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西安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西安交通大学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2018/10/10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西安电子科技大学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北校区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西安电子科技大学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西北工业大学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友谊校区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西北工业大学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长安校区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长安大学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渭水校区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合肥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中国科学技术大学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2018/9/26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合肥工业大学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proofErr w:type="gramStart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翡翠湖</w:t>
            </w:r>
            <w:proofErr w:type="gramEnd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安徽大学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新校区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武汉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华中科技大学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2018/10/10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武汉大学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武汉理工大学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proofErr w:type="gramStart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马房山</w:t>
            </w:r>
            <w:proofErr w:type="gramEnd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武汉理工大学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余家头校区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南京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南京大学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proofErr w:type="gramStart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仙</w:t>
            </w:r>
            <w:proofErr w:type="gramEnd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林校区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2018/10/18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南京理工大学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南京航空航天大学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将军路校区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东南大学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九龙湖校区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河海大学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青岛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中国石油大学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华东校区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2018/10/18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山东科技大学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青岛大学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浮山校区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北京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北京理工大学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宣讲+在线笔试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2018/10/16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北京邮电大学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2018/10/17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长沙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中南大学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2018/9/26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湖南大学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中南大学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铁道校区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长沙理工大学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云塘校区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南昌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南昌大学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proofErr w:type="gramStart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前湖校区</w:t>
            </w:r>
            <w:proofErr w:type="gramEnd"/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2018/10/10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南昌航空大学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proofErr w:type="gramStart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前湖校区</w:t>
            </w:r>
            <w:proofErr w:type="gramEnd"/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南昌大学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青山湖校区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现场笔试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江西财经大学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proofErr w:type="gramStart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麦庐园</w:t>
            </w:r>
            <w:proofErr w:type="gramEnd"/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重庆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重庆大学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2018/10/18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重庆邮电大学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本部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tcBorders>
              <w:top w:val="nil"/>
              <w:left w:val="double" w:sz="6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郑州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郑州大学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新校区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2018/10/26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 w:val="restart"/>
            <w:tcBorders>
              <w:top w:val="nil"/>
              <w:left w:val="double" w:sz="6" w:space="0" w:color="808080"/>
              <w:bottom w:val="double" w:sz="6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太原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太原理工大学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明向校区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808080"/>
              <w:bottom w:val="double" w:sz="6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宣讲+现场笔试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808080"/>
              <w:bottom w:val="double" w:sz="6" w:space="0" w:color="808080"/>
              <w:right w:val="double" w:sz="6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2018/10/26</w:t>
            </w:r>
          </w:p>
        </w:tc>
      </w:tr>
      <w:tr w:rsidR="00366A03" w:rsidRPr="00366A03" w:rsidTr="00366A03">
        <w:trPr>
          <w:trHeight w:val="285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double" w:sz="6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山西大学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大东关校区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double" w:sz="6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  <w:tr w:rsidR="00366A03" w:rsidRPr="00366A03" w:rsidTr="00366A03">
        <w:trPr>
          <w:trHeight w:val="300"/>
        </w:trPr>
        <w:tc>
          <w:tcPr>
            <w:tcW w:w="1220" w:type="dxa"/>
            <w:vMerge/>
            <w:tcBorders>
              <w:top w:val="nil"/>
              <w:left w:val="double" w:sz="6" w:space="0" w:color="808080"/>
              <w:bottom w:val="double" w:sz="6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double" w:sz="6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中北大学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808080"/>
              <w:right w:val="single" w:sz="4" w:space="0" w:color="808080"/>
            </w:tcBorders>
            <w:shd w:val="clear" w:color="000000" w:fill="FFFFFF"/>
            <w:noWrap/>
            <w:vAlign w:val="center"/>
            <w:hideMark/>
          </w:tcPr>
          <w:p w:rsidR="00366A03" w:rsidRPr="00366A03" w:rsidRDefault="00366A03" w:rsidP="00366A03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66A03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主校区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808080"/>
              <w:bottom w:val="double" w:sz="6" w:space="0" w:color="808080"/>
              <w:right w:val="single" w:sz="4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808080"/>
              <w:bottom w:val="double" w:sz="6" w:space="0" w:color="808080"/>
              <w:right w:val="double" w:sz="6" w:space="0" w:color="808080"/>
            </w:tcBorders>
            <w:vAlign w:val="center"/>
            <w:hideMark/>
          </w:tcPr>
          <w:p w:rsidR="00366A03" w:rsidRPr="00366A03" w:rsidRDefault="00366A03" w:rsidP="00366A03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</w:tr>
    </w:tbl>
    <w:p w:rsidR="009F2885" w:rsidRDefault="009F2885" w:rsidP="00541A52">
      <w:pPr>
        <w:jc w:val="left"/>
        <w:rPr>
          <w:rFonts w:asciiTheme="minorEastAsia" w:hAnsiTheme="minorEastAsia"/>
          <w:b/>
          <w:sz w:val="20"/>
          <w:szCs w:val="20"/>
        </w:rPr>
      </w:pPr>
      <w:bookmarkStart w:id="0" w:name="_GoBack"/>
      <w:bookmarkEnd w:id="0"/>
    </w:p>
    <w:p w:rsidR="00541A52" w:rsidRPr="008B6E81" w:rsidRDefault="00541A52" w:rsidP="00541A52">
      <w:pPr>
        <w:pStyle w:val="unreset"/>
        <w:shd w:val="clear" w:color="auto" w:fill="FFFFFF"/>
        <w:textAlignment w:val="top"/>
        <w:rPr>
          <w:rFonts w:asciiTheme="minorEastAsia" w:eastAsiaTheme="minorEastAsia" w:hAnsiTheme="minorEastAsia"/>
          <w:b/>
          <w:bCs/>
          <w:color w:val="444444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注意：以上为预计时间地点,供参考。更准确的行程及最新鲜</w:t>
      </w:r>
      <w:proofErr w:type="gramStart"/>
      <w:r w:rsidRPr="008B6E81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的校招咨询</w:t>
      </w:r>
      <w:proofErr w:type="gramEnd"/>
      <w:r w:rsidRPr="008B6E81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，请登录</w:t>
      </w:r>
      <w:r w:rsidR="009F2885">
        <w:fldChar w:fldCharType="begin"/>
      </w:r>
      <w:r w:rsidR="009F2885">
        <w:instrText xml:space="preserve"> HYPERLINK "http://campus.hundsun.com" </w:instrText>
      </w:r>
      <w:r w:rsidR="009F2885">
        <w:fldChar w:fldCharType="separate"/>
      </w:r>
      <w:r w:rsidRPr="008B6E81">
        <w:rPr>
          <w:rFonts w:asciiTheme="minorEastAsia" w:eastAsiaTheme="minorEastAsia" w:hAnsiTheme="minorEastAsia" w:hint="eastAsia"/>
          <w:b/>
          <w:color w:val="3333FF"/>
          <w:sz w:val="20"/>
          <w:szCs w:val="20"/>
        </w:rPr>
        <w:t>http://campus.hundsun.com</w:t>
      </w:r>
      <w:r w:rsidR="009F2885">
        <w:rPr>
          <w:rFonts w:asciiTheme="minorEastAsia" w:eastAsiaTheme="minorEastAsia" w:hAnsiTheme="minorEastAsia"/>
          <w:b/>
          <w:color w:val="3333FF"/>
          <w:sz w:val="20"/>
          <w:szCs w:val="20"/>
        </w:rPr>
        <w:fldChar w:fldCharType="end"/>
      </w:r>
      <w:r w:rsidRPr="008B6E81">
        <w:rPr>
          <w:rFonts w:asciiTheme="minorEastAsia" w:eastAsiaTheme="minorEastAsia" w:hAnsiTheme="minorEastAsia" w:hint="eastAsia"/>
          <w:b/>
          <w:color w:val="FF0000"/>
          <w:sz w:val="20"/>
          <w:szCs w:val="20"/>
        </w:rPr>
        <w:t>，进入“校招流程”页面查看最新的招聘行程。</w:t>
      </w:r>
    </w:p>
    <w:p w:rsidR="00541A52" w:rsidRPr="004363E5" w:rsidRDefault="00541A52" w:rsidP="00541A52">
      <w:pPr>
        <w:jc w:val="left"/>
        <w:rPr>
          <w:rFonts w:asciiTheme="minorEastAsia" w:hAnsiTheme="minorEastAsia"/>
          <w:b/>
          <w:sz w:val="20"/>
          <w:szCs w:val="20"/>
        </w:rPr>
      </w:pPr>
      <w:r w:rsidRPr="004363E5">
        <w:rPr>
          <w:rFonts w:asciiTheme="minorEastAsia" w:hAnsiTheme="minorEastAsia" w:hint="eastAsia"/>
          <w:b/>
          <w:sz w:val="20"/>
          <w:szCs w:val="20"/>
        </w:rPr>
        <w:t>●</w:t>
      </w:r>
      <w:r>
        <w:rPr>
          <w:rFonts w:asciiTheme="minorEastAsia" w:hAnsiTheme="minorEastAsia" w:hint="eastAsia"/>
          <w:b/>
          <w:sz w:val="20"/>
          <w:szCs w:val="20"/>
        </w:rPr>
        <w:t>如何应聘</w:t>
      </w:r>
    </w:p>
    <w:p w:rsidR="00541A52" w:rsidRPr="008B6E81" w:rsidRDefault="00541A52" w:rsidP="00541A52">
      <w:pPr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第一步：</w:t>
      </w:r>
      <w:proofErr w:type="gramStart"/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完成网申</w:t>
      </w:r>
      <w:proofErr w:type="gramEnd"/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（简历投递），</w:t>
      </w:r>
      <w:proofErr w:type="gramStart"/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网申官网</w:t>
      </w:r>
      <w:proofErr w:type="gramEnd"/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：</w:t>
      </w:r>
      <w:r>
        <w:fldChar w:fldCharType="begin"/>
      </w:r>
      <w:r>
        <w:instrText xml:space="preserve"> HYPERLINK "http://campus.hundsun.com" </w:instrText>
      </w:r>
      <w:r>
        <w:fldChar w:fldCharType="separate"/>
      </w:r>
      <w:r w:rsidRPr="008B6E81">
        <w:rPr>
          <w:rFonts w:asciiTheme="minorEastAsia" w:hAnsiTheme="minorEastAsia"/>
          <w:b/>
          <w:color w:val="3333FF"/>
          <w:sz w:val="20"/>
          <w:szCs w:val="20"/>
          <w:u w:val="single"/>
        </w:rPr>
        <w:t>http://campus.hundsun.com</w:t>
      </w:r>
      <w:r>
        <w:rPr>
          <w:rFonts w:asciiTheme="minorEastAsia" w:hAnsiTheme="minorEastAsia"/>
          <w:b/>
          <w:color w:val="3333FF"/>
          <w:sz w:val="20"/>
          <w:szCs w:val="20"/>
          <w:u w:val="single"/>
        </w:rPr>
        <w:fldChar w:fldCharType="end"/>
      </w:r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 xml:space="preserve"> （进入“职位申请”页面完成简历投递）</w:t>
      </w:r>
    </w:p>
    <w:p w:rsidR="00541A52" w:rsidRPr="008B6E81" w:rsidRDefault="00541A52" w:rsidP="00541A52">
      <w:pPr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第二步：关注</w:t>
      </w:r>
      <w:proofErr w:type="gramStart"/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恒生校招官方</w:t>
      </w:r>
      <w:proofErr w:type="gramEnd"/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微信号“恒生招聘”，获取更新招聘行程信息</w:t>
      </w:r>
    </w:p>
    <w:p w:rsidR="00541A52" w:rsidRPr="008B6E81" w:rsidRDefault="00541A52" w:rsidP="00541A52">
      <w:pPr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第三步：通过简历初筛的同学将进入招聘后续流程：宣讲会—&gt;笔试—&gt;面试—&gt;发放录用通知—&gt;签订就业协议</w:t>
      </w:r>
    </w:p>
    <w:p w:rsidR="00541A52" w:rsidRPr="008B6E81" w:rsidRDefault="00541A52" w:rsidP="00541A52">
      <w:pPr>
        <w:jc w:val="left"/>
        <w:rPr>
          <w:rFonts w:asciiTheme="minorEastAsia" w:hAnsiTheme="minorEastAsia" w:cs="Arial"/>
          <w:b/>
          <w:sz w:val="20"/>
          <w:szCs w:val="20"/>
          <w:bdr w:val="none" w:sz="0" w:space="0" w:color="auto" w:frame="1"/>
        </w:rPr>
      </w:pPr>
      <w:proofErr w:type="gramStart"/>
      <w:r w:rsidRPr="008B6E81">
        <w:rPr>
          <w:rFonts w:asciiTheme="minorEastAsia" w:hAnsiTheme="minorEastAsia" w:cs="Arial" w:hint="eastAsia"/>
          <w:b/>
          <w:color w:val="FF0000"/>
          <w:sz w:val="20"/>
          <w:szCs w:val="20"/>
          <w:bdr w:val="none" w:sz="0" w:space="0" w:color="auto" w:frame="1"/>
        </w:rPr>
        <w:t>注意注意</w:t>
      </w:r>
      <w:proofErr w:type="gramEnd"/>
      <w:r w:rsidRPr="008B6E81">
        <w:rPr>
          <w:rFonts w:asciiTheme="minorEastAsia" w:hAnsiTheme="minorEastAsia" w:cs="Arial" w:hint="eastAsia"/>
          <w:b/>
          <w:color w:val="FF0000"/>
          <w:sz w:val="20"/>
          <w:szCs w:val="20"/>
          <w:bdr w:val="none" w:sz="0" w:space="0" w:color="auto" w:frame="1"/>
        </w:rPr>
        <w:t>：立即</w:t>
      </w:r>
      <w:proofErr w:type="gramStart"/>
      <w:r w:rsidRPr="008B6E81">
        <w:rPr>
          <w:rFonts w:asciiTheme="minorEastAsia" w:hAnsiTheme="minorEastAsia" w:cs="Arial" w:hint="eastAsia"/>
          <w:b/>
          <w:color w:val="FF0000"/>
          <w:sz w:val="20"/>
          <w:szCs w:val="20"/>
          <w:bdr w:val="none" w:sz="0" w:space="0" w:color="auto" w:frame="1"/>
        </w:rPr>
        <w:t>完成网申即</w:t>
      </w:r>
      <w:proofErr w:type="gramEnd"/>
      <w:r w:rsidRPr="008B6E81">
        <w:rPr>
          <w:rFonts w:asciiTheme="minorEastAsia" w:hAnsiTheme="minorEastAsia" w:cs="Arial" w:hint="eastAsia"/>
          <w:b/>
          <w:color w:val="FF0000"/>
          <w:sz w:val="20"/>
          <w:szCs w:val="20"/>
          <w:bdr w:val="none" w:sz="0" w:space="0" w:color="auto" w:frame="1"/>
        </w:rPr>
        <w:t>可优先进入简历初筛环节，以获取笔试资格，简历接受截止日期为宣讲会前3天，宣讲会现场及其他任何途径不接受简历哦</w:t>
      </w:r>
      <w:r>
        <w:rPr>
          <w:rFonts w:asciiTheme="minorEastAsia" w:hAnsiTheme="minorEastAsia" w:cs="Arial" w:hint="eastAsia"/>
          <w:b/>
          <w:color w:val="FF0000"/>
          <w:sz w:val="20"/>
          <w:szCs w:val="20"/>
          <w:bdr w:val="none" w:sz="0" w:space="0" w:color="auto" w:frame="1"/>
        </w:rPr>
        <w:t>！</w:t>
      </w:r>
    </w:p>
    <w:p w:rsidR="00541A52" w:rsidRPr="00541A52" w:rsidRDefault="00541A52" w:rsidP="00BA0AAA">
      <w:pPr>
        <w:ind w:right="420" w:firstLineChars="200" w:firstLine="400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</w:p>
    <w:p w:rsidR="00BA0AAA" w:rsidRDefault="00BA0AAA" w:rsidP="00BA0AAA">
      <w:pPr>
        <w:ind w:right="420"/>
        <w:rPr>
          <w:rFonts w:asciiTheme="minorEastAsia" w:hAnsiTheme="minorEastAsia"/>
          <w:bCs/>
          <w:sz w:val="20"/>
          <w:szCs w:val="20"/>
        </w:rPr>
      </w:pPr>
    </w:p>
    <w:p w:rsidR="00BA0AAA" w:rsidRPr="00BE565F" w:rsidRDefault="00BA0AAA" w:rsidP="00BA0AAA">
      <w:pPr>
        <w:ind w:right="420"/>
        <w:rPr>
          <w:rFonts w:asciiTheme="minorEastAsia" w:hAnsiTheme="minorEastAsia"/>
          <w:b/>
          <w:bCs/>
          <w:sz w:val="22"/>
          <w:szCs w:val="28"/>
        </w:rPr>
      </w:pPr>
      <w:r w:rsidRPr="00BE565F">
        <w:rPr>
          <w:rFonts w:asciiTheme="minorEastAsia" w:hAnsiTheme="minorEastAsia" w:hint="eastAsia"/>
          <w:b/>
          <w:bCs/>
          <w:sz w:val="22"/>
          <w:szCs w:val="28"/>
        </w:rPr>
        <w:t>发展历程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2018年，第三次人工智能产品，推出智能问答服务平台、智能资产配置引擎、智能服务分析、智能KYC新四大人工智能产品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2017年，</w:t>
      </w:r>
      <w:r w:rsidRPr="008B6E81">
        <w:rPr>
          <w:rFonts w:asciiTheme="minorEastAsia" w:eastAsiaTheme="minorEastAsia" w:hAnsiTheme="minorEastAsia"/>
          <w:sz w:val="20"/>
          <w:szCs w:val="20"/>
        </w:rPr>
        <w:t>发布人工智能战略，推出八大人工智能产品，推动智能金融应用的落地与实践</w:t>
      </w:r>
      <w:r w:rsidRPr="008B6E81">
        <w:rPr>
          <w:rFonts w:asciiTheme="minorEastAsia" w:eastAsiaTheme="minorEastAsia" w:hAnsiTheme="minorEastAsia" w:hint="eastAsia"/>
          <w:sz w:val="20"/>
          <w:szCs w:val="20"/>
        </w:rPr>
        <w:t>。</w:t>
      </w:r>
      <w:r w:rsidRPr="008B6E81">
        <w:rPr>
          <w:rFonts w:asciiTheme="minorEastAsia" w:eastAsiaTheme="minorEastAsia" w:hAnsiTheme="minorEastAsia"/>
          <w:sz w:val="20"/>
          <w:szCs w:val="20"/>
        </w:rPr>
        <w:t>与全球交易连接公司</w:t>
      </w:r>
      <w:proofErr w:type="spellStart"/>
      <w:r w:rsidRPr="008B6E81">
        <w:rPr>
          <w:rFonts w:asciiTheme="minorEastAsia" w:eastAsiaTheme="minorEastAsia" w:hAnsiTheme="minorEastAsia"/>
          <w:sz w:val="20"/>
          <w:szCs w:val="20"/>
        </w:rPr>
        <w:t>Ullink</w:t>
      </w:r>
      <w:proofErr w:type="spellEnd"/>
      <w:r w:rsidRPr="008B6E81">
        <w:rPr>
          <w:rFonts w:asciiTheme="minorEastAsia" w:eastAsiaTheme="minorEastAsia" w:hAnsiTheme="minorEastAsia"/>
          <w:sz w:val="20"/>
          <w:szCs w:val="20"/>
        </w:rPr>
        <w:t>达成战略合作，投资区块链公司Symbiont，收购香港大智慧51%股权，积极布局海外市场</w:t>
      </w:r>
      <w:r w:rsidRPr="008B6E81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2016年，</w:t>
      </w:r>
      <w:proofErr w:type="gramStart"/>
      <w:r w:rsidRPr="008B6E81">
        <w:rPr>
          <w:rFonts w:asciiTheme="minorEastAsia" w:eastAsiaTheme="minorEastAsia" w:hAnsiTheme="minorEastAsia" w:hint="eastAsia"/>
          <w:sz w:val="20"/>
          <w:szCs w:val="20"/>
        </w:rPr>
        <w:t>与港交所</w:t>
      </w:r>
      <w:proofErr w:type="gramEnd"/>
      <w:r w:rsidRPr="008B6E81">
        <w:rPr>
          <w:rFonts w:asciiTheme="minorEastAsia" w:eastAsiaTheme="minorEastAsia" w:hAnsiTheme="minorEastAsia" w:hint="eastAsia"/>
          <w:sz w:val="20"/>
          <w:szCs w:val="20"/>
        </w:rPr>
        <w:t>合作打造前海大宗商品交易平台。</w:t>
      </w:r>
      <w:proofErr w:type="gramStart"/>
      <w:r w:rsidRPr="008B6E81">
        <w:rPr>
          <w:rFonts w:asciiTheme="minorEastAsia" w:eastAsiaTheme="minorEastAsia" w:hAnsiTheme="minorEastAsia"/>
          <w:sz w:val="20"/>
          <w:szCs w:val="20"/>
        </w:rPr>
        <w:t>探索区</w:t>
      </w:r>
      <w:proofErr w:type="gramEnd"/>
      <w:r w:rsidRPr="008B6E81">
        <w:rPr>
          <w:rFonts w:asciiTheme="minorEastAsia" w:eastAsiaTheme="minorEastAsia" w:hAnsiTheme="minorEastAsia"/>
          <w:sz w:val="20"/>
          <w:szCs w:val="20"/>
        </w:rPr>
        <w:t>块链、智能金融前沿技术，加入区块链超级账本项目（</w:t>
      </w:r>
      <w:proofErr w:type="spellStart"/>
      <w:r w:rsidRPr="008B6E81">
        <w:rPr>
          <w:rFonts w:asciiTheme="minorEastAsia" w:eastAsiaTheme="minorEastAsia" w:hAnsiTheme="minorEastAsia"/>
          <w:sz w:val="20"/>
          <w:szCs w:val="20"/>
        </w:rPr>
        <w:t>Hyperledger</w:t>
      </w:r>
      <w:proofErr w:type="spellEnd"/>
      <w:r w:rsidRPr="008B6E81">
        <w:rPr>
          <w:rFonts w:asciiTheme="minorEastAsia" w:eastAsiaTheme="minorEastAsia" w:hAnsiTheme="minorEastAsia"/>
          <w:sz w:val="20"/>
          <w:szCs w:val="20"/>
        </w:rPr>
        <w:t>）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2015年，</w:t>
      </w:r>
      <w:r w:rsidRPr="008B6E81">
        <w:rPr>
          <w:rFonts w:asciiTheme="minorEastAsia" w:eastAsiaTheme="minorEastAsia" w:hAnsiTheme="minorEastAsia"/>
          <w:sz w:val="20"/>
          <w:szCs w:val="20"/>
        </w:rPr>
        <w:t>恒生金融云横空出世，2.0业务踏上征程。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2014年，</w:t>
      </w:r>
      <w:proofErr w:type="gramStart"/>
      <w:r w:rsidRPr="008B6E81">
        <w:rPr>
          <w:rFonts w:asciiTheme="minorEastAsia" w:eastAsiaTheme="minorEastAsia" w:hAnsiTheme="minorEastAsia" w:hint="eastAsia"/>
          <w:sz w:val="20"/>
          <w:szCs w:val="20"/>
        </w:rPr>
        <w:t>浙江融信入股</w:t>
      </w:r>
      <w:proofErr w:type="gramEnd"/>
      <w:r w:rsidRPr="008B6E81">
        <w:rPr>
          <w:rFonts w:asciiTheme="minorEastAsia" w:eastAsiaTheme="minorEastAsia" w:hAnsiTheme="minorEastAsia" w:hint="eastAsia"/>
          <w:sz w:val="20"/>
          <w:szCs w:val="20"/>
        </w:rPr>
        <w:t>恒生电子，通过恒生集团持有恒生电子20.62%股权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2011年，信托行业软件占有率第一，隔年承接上海清算所、新三板新一代系统建设；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2008年，入选FinTech100全球金融IT百强，此后连续多年入选；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2003年，</w:t>
      </w:r>
      <w:r w:rsidRPr="008B6E81">
        <w:rPr>
          <w:rFonts w:asciiTheme="minorEastAsia" w:eastAsiaTheme="minorEastAsia" w:hAnsiTheme="minorEastAsia"/>
          <w:sz w:val="20"/>
          <w:szCs w:val="20"/>
        </w:rPr>
        <w:t>公司在上海证券交易所主板成功上市，股票代码600570。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1995年，八位年轻的工程师怀揣梦想，投身于金融IT领域， 致力于金融IT行业的深耕细作；</w:t>
      </w:r>
    </w:p>
    <w:p w:rsidR="00BA0AAA" w:rsidRPr="008B6E81" w:rsidRDefault="00BA0AAA" w:rsidP="00BA0AAA">
      <w:pPr>
        <w:ind w:right="420"/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  <w:r w:rsidRPr="008B6E81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今天，我们正在集结有志于改变金融行业的青年才俊，与我们一起改变行业，改变世界。</w:t>
      </w:r>
    </w:p>
    <w:p w:rsidR="00BA0AAA" w:rsidRPr="00764DB1" w:rsidRDefault="00BA0AAA" w:rsidP="00BA0AAA">
      <w:pPr>
        <w:ind w:right="420"/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</w:p>
    <w:p w:rsidR="00BA0AAA" w:rsidRPr="00DA6C37" w:rsidRDefault="00BA0AAA" w:rsidP="00BA0AAA">
      <w:pPr>
        <w:spacing w:line="360" w:lineRule="auto"/>
        <w:ind w:right="420"/>
        <w:rPr>
          <w:rFonts w:asciiTheme="minorEastAsia" w:hAnsiTheme="minorEastAsia"/>
          <w:bCs/>
          <w:szCs w:val="28"/>
        </w:rPr>
      </w:pPr>
      <w:r w:rsidRPr="00D40202">
        <w:rPr>
          <w:rFonts w:asciiTheme="minorEastAsia" w:hAnsiTheme="minorEastAsia" w:hint="eastAsia"/>
          <w:b/>
          <w:bCs/>
          <w:szCs w:val="28"/>
        </w:rPr>
        <w:t>培养与发展体系</w:t>
      </w:r>
    </w:p>
    <w:p w:rsidR="00BA0AAA" w:rsidRPr="008868F2" w:rsidRDefault="00BA0AAA" w:rsidP="00BA0AAA">
      <w:pPr>
        <w:ind w:right="420"/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  <w:r w:rsidRPr="008868F2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我们提供卓越完善的培训体系，为初出茅庐的你添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上</w:t>
      </w:r>
      <w:r w:rsidRPr="008868F2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翅膀，助力</w:t>
      </w:r>
      <w:r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梦想</w:t>
      </w:r>
      <w:r w:rsidRPr="008868F2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实现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实习期，配备一对一导师指导包括业务、技术、毕业设计等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落地期，7天封闭式培训、快速了解业务和技术的专业培训，专职导师助力快速成长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成长期：A计划-优才计划培养技术骨干、优秀应届生成长项目，培养全方位人才</w:t>
      </w:r>
    </w:p>
    <w:p w:rsidR="00BA0AAA" w:rsidRPr="008B6E81" w:rsidRDefault="00BA0AAA" w:rsidP="008B6E81">
      <w:pPr>
        <w:pStyle w:val="a8"/>
        <w:numPr>
          <w:ilvl w:val="0"/>
          <w:numId w:val="13"/>
        </w:numPr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成熟期：“从技术走向管理”长期培养项目，助力应届生从技术骨干走向管理岗位</w:t>
      </w:r>
    </w:p>
    <w:p w:rsidR="00BA0AAA" w:rsidRDefault="00BA0AAA" w:rsidP="00BA0AAA">
      <w:pPr>
        <w:spacing w:line="360" w:lineRule="auto"/>
        <w:ind w:right="420"/>
        <w:rPr>
          <w:rFonts w:asciiTheme="minorEastAsia" w:hAnsiTheme="minorEastAsia"/>
          <w:bCs/>
          <w:szCs w:val="28"/>
        </w:rPr>
      </w:pPr>
    </w:p>
    <w:p w:rsidR="00BA0AAA" w:rsidRPr="00E2214C" w:rsidRDefault="00BA0AAA" w:rsidP="00BA0AAA">
      <w:pPr>
        <w:spacing w:line="360" w:lineRule="auto"/>
        <w:ind w:right="420"/>
        <w:rPr>
          <w:rFonts w:asciiTheme="minorEastAsia" w:hAnsiTheme="minorEastAsia"/>
          <w:b/>
          <w:bCs/>
          <w:szCs w:val="28"/>
        </w:rPr>
      </w:pPr>
      <w:r w:rsidRPr="00E2214C">
        <w:rPr>
          <w:rFonts w:asciiTheme="minorEastAsia" w:hAnsiTheme="minorEastAsia" w:hint="eastAsia"/>
          <w:b/>
          <w:bCs/>
          <w:szCs w:val="28"/>
        </w:rPr>
        <w:t>恒生的薪酬福利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高于市场水平、有竞争力的薪酬福利包，还有贴心的交通补贴和餐饮补贴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1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五险</w:t>
      </w:r>
      <w:proofErr w:type="gramStart"/>
      <w:r w:rsidRPr="008B6E81">
        <w:rPr>
          <w:rFonts w:asciiTheme="minorEastAsia" w:eastAsiaTheme="minorEastAsia" w:hAnsiTheme="minorEastAsia" w:hint="eastAsia"/>
          <w:sz w:val="20"/>
          <w:szCs w:val="20"/>
        </w:rPr>
        <w:t>一</w:t>
      </w:r>
      <w:proofErr w:type="gramEnd"/>
      <w:r w:rsidRPr="008B6E81">
        <w:rPr>
          <w:rFonts w:asciiTheme="minorEastAsia" w:eastAsiaTheme="minorEastAsia" w:hAnsiTheme="minorEastAsia" w:hint="eastAsia"/>
          <w:sz w:val="20"/>
          <w:szCs w:val="20"/>
        </w:rPr>
        <w:t>金+补充商业保险，杭州市最高标准的公积金缴纳比例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节假日大小礼金福利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团队outing专项经费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班车全市覆盖，汇集全国美食的食堂和美食城、24h便利店、</w:t>
      </w:r>
      <w:proofErr w:type="gramStart"/>
      <w:r w:rsidRPr="008B6E81">
        <w:rPr>
          <w:rFonts w:asciiTheme="minorEastAsia" w:eastAsiaTheme="minorEastAsia" w:hAnsiTheme="minorEastAsia" w:hint="eastAsia"/>
          <w:sz w:val="20"/>
          <w:szCs w:val="20"/>
        </w:rPr>
        <w:t>星巴克</w:t>
      </w:r>
      <w:proofErr w:type="gramEnd"/>
      <w:r w:rsidRPr="008B6E81">
        <w:rPr>
          <w:rFonts w:asciiTheme="minorEastAsia" w:eastAsiaTheme="minorEastAsia" w:hAnsiTheme="minorEastAsia" w:hint="eastAsia"/>
          <w:sz w:val="20"/>
          <w:szCs w:val="20"/>
        </w:rPr>
        <w:t>、理疗馆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免费的现代化篮球、羽毛球、桌球、乒乓球运动场馆和健身房</w:t>
      </w:r>
    </w:p>
    <w:p w:rsidR="00BA0AAA" w:rsidRDefault="00BA0AAA" w:rsidP="00BA0AAA">
      <w:pPr>
        <w:pStyle w:val="a8"/>
        <w:widowControl w:val="0"/>
        <w:ind w:left="420" w:firstLine="0"/>
        <w:jc w:val="left"/>
        <w:rPr>
          <w:rFonts w:asciiTheme="minorEastAsia" w:hAnsiTheme="minorEastAsia" w:cs="Arial"/>
          <w:sz w:val="20"/>
          <w:szCs w:val="20"/>
          <w:bdr w:val="none" w:sz="0" w:space="0" w:color="auto" w:frame="1"/>
        </w:rPr>
      </w:pPr>
    </w:p>
    <w:p w:rsidR="00BA0AAA" w:rsidRPr="00E2214C" w:rsidRDefault="00BA0AAA" w:rsidP="00BA0AAA">
      <w:pPr>
        <w:spacing w:line="360" w:lineRule="auto"/>
        <w:ind w:right="420"/>
        <w:rPr>
          <w:rFonts w:asciiTheme="minorEastAsia" w:hAnsiTheme="minorEastAsia"/>
          <w:b/>
          <w:bCs/>
          <w:szCs w:val="28"/>
        </w:rPr>
      </w:pPr>
      <w:r w:rsidRPr="00E2214C">
        <w:rPr>
          <w:rFonts w:asciiTheme="minorEastAsia" w:hAnsiTheme="minorEastAsia" w:hint="eastAsia"/>
          <w:b/>
          <w:bCs/>
          <w:szCs w:val="28"/>
        </w:rPr>
        <w:t>加入恒生的特殊福利：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金融业务专业性和深度参与，成为投资高手；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理财业务专业性和深度参与，成为理财高手；</w:t>
      </w:r>
    </w:p>
    <w:p w:rsidR="00BA0AAA" w:rsidRPr="008B6E81" w:rsidRDefault="00BA0AAA" w:rsidP="00BA0AAA">
      <w:pPr>
        <w:pStyle w:val="a8"/>
        <w:widowControl w:val="0"/>
        <w:numPr>
          <w:ilvl w:val="0"/>
          <w:numId w:val="10"/>
        </w:numPr>
        <w:jc w:val="left"/>
        <w:rPr>
          <w:rFonts w:asciiTheme="minorEastAsia" w:eastAsiaTheme="minorEastAsia" w:hAnsiTheme="minorEastAsia"/>
          <w:sz w:val="20"/>
          <w:szCs w:val="20"/>
        </w:rPr>
      </w:pPr>
      <w:r w:rsidRPr="008B6E81">
        <w:rPr>
          <w:rFonts w:asciiTheme="minorEastAsia" w:eastAsiaTheme="minorEastAsia" w:hAnsiTheme="minorEastAsia" w:hint="eastAsia"/>
          <w:sz w:val="20"/>
          <w:szCs w:val="20"/>
        </w:rPr>
        <w:t>金融的全球视野，个人金融的规划能力，成为人生赢家；</w:t>
      </w:r>
    </w:p>
    <w:p w:rsidR="008B6E81" w:rsidRDefault="008B6E81" w:rsidP="00712842">
      <w:pPr>
        <w:jc w:val="left"/>
        <w:rPr>
          <w:rFonts w:asciiTheme="minorEastAsia" w:hAnsiTheme="minorEastAsia" w:cs="Arial"/>
          <w:b/>
          <w:sz w:val="20"/>
          <w:szCs w:val="20"/>
          <w:bdr w:val="none" w:sz="0" w:space="0" w:color="auto" w:frame="1"/>
        </w:rPr>
      </w:pPr>
    </w:p>
    <w:p w:rsidR="00712842" w:rsidRPr="008B6E81" w:rsidRDefault="00BC7BEF" w:rsidP="008B6E81">
      <w:pPr>
        <w:spacing w:line="360" w:lineRule="auto"/>
        <w:ind w:right="420"/>
        <w:rPr>
          <w:rFonts w:asciiTheme="minorEastAsia" w:hAnsiTheme="minorEastAsia"/>
          <w:b/>
          <w:bCs/>
          <w:sz w:val="22"/>
          <w:szCs w:val="28"/>
        </w:rPr>
      </w:pPr>
      <w:r w:rsidRPr="008B6E81">
        <w:rPr>
          <w:rFonts w:asciiTheme="minorEastAsia" w:hAnsiTheme="minorEastAsia" w:hint="eastAsia"/>
          <w:b/>
          <w:bCs/>
          <w:sz w:val="22"/>
          <w:szCs w:val="28"/>
        </w:rPr>
        <w:t>加入恒生，开启不一YOUNG的未来</w:t>
      </w:r>
      <w:r w:rsidR="008B6E81" w:rsidRPr="008B6E81">
        <w:rPr>
          <w:rFonts w:asciiTheme="minorEastAsia" w:hAnsiTheme="minorEastAsia" w:hint="eastAsia"/>
          <w:b/>
          <w:bCs/>
          <w:sz w:val="22"/>
          <w:szCs w:val="28"/>
        </w:rPr>
        <w:t>！</w:t>
      </w:r>
    </w:p>
    <w:p w:rsidR="00562817" w:rsidRPr="00712842" w:rsidRDefault="000C1096" w:rsidP="00712842">
      <w:pPr>
        <w:jc w:val="left"/>
        <w:rPr>
          <w:rFonts w:asciiTheme="minorEastAsia" w:hAnsiTheme="minorEastAsia"/>
          <w:b/>
          <w:sz w:val="20"/>
          <w:szCs w:val="20"/>
        </w:rPr>
      </w:pPr>
      <w:r w:rsidRPr="00D15F23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关注</w:t>
      </w:r>
      <w:r w:rsidRPr="00DE02BE">
        <w:rPr>
          <w:rFonts w:asciiTheme="minorEastAsia" w:hAnsiTheme="minorEastAsia" w:cs="Arial" w:hint="eastAsia"/>
          <w:b/>
          <w:sz w:val="20"/>
          <w:szCs w:val="20"/>
          <w:bdr w:val="none" w:sz="0" w:space="0" w:color="auto" w:frame="1"/>
        </w:rPr>
        <w:t>“恒生招聘”</w:t>
      </w:r>
      <w:r w:rsidRPr="00D15F23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官方</w:t>
      </w:r>
      <w:proofErr w:type="gramStart"/>
      <w:r w:rsidRPr="00D15F23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微信公众号</w:t>
      </w:r>
      <w:proofErr w:type="gramEnd"/>
      <w:r w:rsidRPr="00D15F23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，获取</w:t>
      </w:r>
      <w:proofErr w:type="gramStart"/>
      <w:r w:rsidRPr="00D15F23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更多校招信息</w:t>
      </w:r>
      <w:proofErr w:type="gramEnd"/>
      <w:r w:rsidRPr="00D15F23">
        <w:rPr>
          <w:rFonts w:asciiTheme="minorEastAsia" w:hAnsiTheme="minorEastAsia" w:cs="Arial" w:hint="eastAsia"/>
          <w:sz w:val="20"/>
          <w:szCs w:val="20"/>
          <w:bdr w:val="none" w:sz="0" w:space="0" w:color="auto" w:frame="1"/>
        </w:rPr>
        <w:t>。</w:t>
      </w:r>
    </w:p>
    <w:p w:rsidR="00B561C1" w:rsidRDefault="00424EBE" w:rsidP="00424EBE">
      <w:pPr>
        <w:ind w:firstLineChars="200" w:firstLine="400"/>
        <w:jc w:val="center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/>
          <w:noProof/>
          <w:sz w:val="20"/>
          <w:szCs w:val="20"/>
        </w:rPr>
        <w:lastRenderedPageBreak/>
        <w:drawing>
          <wp:inline distT="0" distB="0" distL="0" distR="0" wp14:anchorId="68161CD4" wp14:editId="335CD9D7">
            <wp:extent cx="1701165" cy="1711960"/>
            <wp:effectExtent l="0" t="0" r="0" b="2540"/>
            <wp:docPr id="4" name="图片 4" descr="C:\Users\MIAODA~1\AppData\Local\Temp\E27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AODA~1\AppData\Local\Temp\E273.tmp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61C1" w:rsidSect="009744C3">
      <w:headerReference w:type="default" r:id="rId1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4DC" w:rsidRDefault="006A54DC" w:rsidP="003D1651">
      <w:r>
        <w:separator/>
      </w:r>
    </w:p>
  </w:endnote>
  <w:endnote w:type="continuationSeparator" w:id="0">
    <w:p w:rsidR="006A54DC" w:rsidRDefault="006A54DC" w:rsidP="003D1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4DC" w:rsidRDefault="006A54DC" w:rsidP="003D1651">
      <w:r>
        <w:separator/>
      </w:r>
    </w:p>
  </w:footnote>
  <w:footnote w:type="continuationSeparator" w:id="0">
    <w:p w:rsidR="006A54DC" w:rsidRDefault="006A54DC" w:rsidP="003D1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168" w:rsidRDefault="00433168" w:rsidP="00433168">
    <w:pPr>
      <w:pStyle w:val="a3"/>
      <w:pBdr>
        <w:bottom w:val="single" w:sz="6" w:space="0" w:color="auto"/>
      </w:pBdr>
      <w:jc w:val="left"/>
    </w:pPr>
    <w:r>
      <w:rPr>
        <w:noProof/>
      </w:rPr>
      <w:drawing>
        <wp:inline distT="0" distB="0" distL="0" distR="0" wp14:anchorId="5F97F26E" wp14:editId="633C4A4A">
          <wp:extent cx="771765" cy="581025"/>
          <wp:effectExtent l="0" t="0" r="9525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复件 标准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65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rFonts w:hint="eastAsia"/>
      </w:rPr>
      <w:t xml:space="preserve">                                     </w:t>
    </w:r>
    <w:r w:rsidR="00CE7ED3">
      <w:rPr>
        <w:rFonts w:hint="eastAsia"/>
      </w:rPr>
      <w:t xml:space="preserve">             </w:t>
    </w:r>
    <w:r>
      <w:rPr>
        <w:rFonts w:hint="eastAsia"/>
      </w:rPr>
      <w:t>恒生电子股份有限公司</w:t>
    </w:r>
    <w:r>
      <w:rPr>
        <w:rFonts w:hint="eastAsia"/>
      </w:rPr>
      <w:t xml:space="preserve"> </w:t>
    </w:r>
    <w:hyperlink r:id="rId2" w:history="1">
      <w:r w:rsidR="00CE7ED3" w:rsidRPr="00CE7ED3">
        <w:rPr>
          <w:rFonts w:hint="eastAsia"/>
        </w:rPr>
        <w:t>http://campus.hundsun.com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0E76"/>
    <w:multiLevelType w:val="hybridMultilevel"/>
    <w:tmpl w:val="DD9E7EA4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1">
    <w:nsid w:val="04E571B7"/>
    <w:multiLevelType w:val="hybridMultilevel"/>
    <w:tmpl w:val="11F410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49257CF"/>
    <w:multiLevelType w:val="hybridMultilevel"/>
    <w:tmpl w:val="8682BE8A"/>
    <w:lvl w:ilvl="0" w:tplc="BFBAD1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62E62A5"/>
    <w:multiLevelType w:val="hybridMultilevel"/>
    <w:tmpl w:val="4F864B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CEA57C0"/>
    <w:multiLevelType w:val="hybridMultilevel"/>
    <w:tmpl w:val="6D281D8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E401C78"/>
    <w:multiLevelType w:val="hybridMultilevel"/>
    <w:tmpl w:val="B43C15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3F86111"/>
    <w:multiLevelType w:val="hybridMultilevel"/>
    <w:tmpl w:val="452E524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F933884"/>
    <w:multiLevelType w:val="hybridMultilevel"/>
    <w:tmpl w:val="E2AA39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40F25621"/>
    <w:multiLevelType w:val="hybridMultilevel"/>
    <w:tmpl w:val="D130B6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BFA0816"/>
    <w:multiLevelType w:val="hybridMultilevel"/>
    <w:tmpl w:val="BA7A85D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5C2D6C62"/>
    <w:multiLevelType w:val="hybridMultilevel"/>
    <w:tmpl w:val="7F5C77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7BAF34DD"/>
    <w:multiLevelType w:val="hybridMultilevel"/>
    <w:tmpl w:val="6762AA88"/>
    <w:lvl w:ilvl="0" w:tplc="649AEA7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</w:num>
  <w:num w:numId="3">
    <w:abstractNumId w:val="6"/>
  </w:num>
  <w:num w:numId="4">
    <w:abstractNumId w:val="9"/>
  </w:num>
  <w:num w:numId="5">
    <w:abstractNumId w:val="10"/>
  </w:num>
  <w:num w:numId="6">
    <w:abstractNumId w:val="2"/>
  </w:num>
  <w:num w:numId="7">
    <w:abstractNumId w:val="1"/>
  </w:num>
  <w:num w:numId="8">
    <w:abstractNumId w:val="4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73"/>
    <w:rsid w:val="00022E65"/>
    <w:rsid w:val="000418F3"/>
    <w:rsid w:val="00042057"/>
    <w:rsid w:val="00052CD7"/>
    <w:rsid w:val="0005336F"/>
    <w:rsid w:val="000565B3"/>
    <w:rsid w:val="00063E39"/>
    <w:rsid w:val="00082996"/>
    <w:rsid w:val="00092AB6"/>
    <w:rsid w:val="00093F41"/>
    <w:rsid w:val="00095323"/>
    <w:rsid w:val="00095825"/>
    <w:rsid w:val="000A200A"/>
    <w:rsid w:val="000A5FBA"/>
    <w:rsid w:val="000B25D0"/>
    <w:rsid w:val="000C0F43"/>
    <w:rsid w:val="000C1096"/>
    <w:rsid w:val="000D7AEE"/>
    <w:rsid w:val="000F72B9"/>
    <w:rsid w:val="00102CCC"/>
    <w:rsid w:val="001072E7"/>
    <w:rsid w:val="00114233"/>
    <w:rsid w:val="00117C10"/>
    <w:rsid w:val="001257B9"/>
    <w:rsid w:val="00125A07"/>
    <w:rsid w:val="00127E2C"/>
    <w:rsid w:val="001476BE"/>
    <w:rsid w:val="00153A07"/>
    <w:rsid w:val="00170DDC"/>
    <w:rsid w:val="001716C6"/>
    <w:rsid w:val="00171806"/>
    <w:rsid w:val="001771F7"/>
    <w:rsid w:val="001A584B"/>
    <w:rsid w:val="001C79EE"/>
    <w:rsid w:val="001D0D48"/>
    <w:rsid w:val="001D3363"/>
    <w:rsid w:val="001D3FC1"/>
    <w:rsid w:val="001D5678"/>
    <w:rsid w:val="001D76A8"/>
    <w:rsid w:val="001E6AA0"/>
    <w:rsid w:val="001F21A2"/>
    <w:rsid w:val="00201568"/>
    <w:rsid w:val="00213259"/>
    <w:rsid w:val="00226532"/>
    <w:rsid w:val="00227AA1"/>
    <w:rsid w:val="002356CB"/>
    <w:rsid w:val="00252DCF"/>
    <w:rsid w:val="00271B25"/>
    <w:rsid w:val="00297573"/>
    <w:rsid w:val="002A2896"/>
    <w:rsid w:val="002A62F6"/>
    <w:rsid w:val="002A6494"/>
    <w:rsid w:val="002E7761"/>
    <w:rsid w:val="003039A3"/>
    <w:rsid w:val="00303B77"/>
    <w:rsid w:val="003066E6"/>
    <w:rsid w:val="003139AC"/>
    <w:rsid w:val="0031484B"/>
    <w:rsid w:val="00315407"/>
    <w:rsid w:val="00327BC6"/>
    <w:rsid w:val="00342B51"/>
    <w:rsid w:val="00344BF3"/>
    <w:rsid w:val="003505C1"/>
    <w:rsid w:val="003533E8"/>
    <w:rsid w:val="00366A03"/>
    <w:rsid w:val="00376715"/>
    <w:rsid w:val="003808E3"/>
    <w:rsid w:val="00386505"/>
    <w:rsid w:val="003949D8"/>
    <w:rsid w:val="003D1651"/>
    <w:rsid w:val="003E4A28"/>
    <w:rsid w:val="003F6E87"/>
    <w:rsid w:val="00400E97"/>
    <w:rsid w:val="004016E3"/>
    <w:rsid w:val="00407375"/>
    <w:rsid w:val="00412AFC"/>
    <w:rsid w:val="00414E92"/>
    <w:rsid w:val="004236FF"/>
    <w:rsid w:val="00424EBE"/>
    <w:rsid w:val="004253BC"/>
    <w:rsid w:val="00433168"/>
    <w:rsid w:val="00434B61"/>
    <w:rsid w:val="004363E5"/>
    <w:rsid w:val="00450172"/>
    <w:rsid w:val="00452DD0"/>
    <w:rsid w:val="00462DCA"/>
    <w:rsid w:val="00473F05"/>
    <w:rsid w:val="00495516"/>
    <w:rsid w:val="00496AFB"/>
    <w:rsid w:val="004C0162"/>
    <w:rsid w:val="004D1EF5"/>
    <w:rsid w:val="004D50A2"/>
    <w:rsid w:val="004E07A0"/>
    <w:rsid w:val="004E1DC6"/>
    <w:rsid w:val="004E2CD3"/>
    <w:rsid w:val="004E3139"/>
    <w:rsid w:val="004E4123"/>
    <w:rsid w:val="004F7125"/>
    <w:rsid w:val="005102FA"/>
    <w:rsid w:val="00527713"/>
    <w:rsid w:val="00541A52"/>
    <w:rsid w:val="00542385"/>
    <w:rsid w:val="00545C54"/>
    <w:rsid w:val="00562817"/>
    <w:rsid w:val="00564CBD"/>
    <w:rsid w:val="005711D9"/>
    <w:rsid w:val="005774C1"/>
    <w:rsid w:val="00580E9D"/>
    <w:rsid w:val="005860A7"/>
    <w:rsid w:val="005966BE"/>
    <w:rsid w:val="00596A60"/>
    <w:rsid w:val="005A0BD8"/>
    <w:rsid w:val="005A5B7E"/>
    <w:rsid w:val="005A7D42"/>
    <w:rsid w:val="005B3296"/>
    <w:rsid w:val="005B5BC2"/>
    <w:rsid w:val="005B7A8B"/>
    <w:rsid w:val="005C75EF"/>
    <w:rsid w:val="005D69DF"/>
    <w:rsid w:val="005E4A18"/>
    <w:rsid w:val="005F2ED0"/>
    <w:rsid w:val="0060561B"/>
    <w:rsid w:val="006260DB"/>
    <w:rsid w:val="00626FB8"/>
    <w:rsid w:val="006326AE"/>
    <w:rsid w:val="00634B14"/>
    <w:rsid w:val="006424DE"/>
    <w:rsid w:val="00645345"/>
    <w:rsid w:val="0065476B"/>
    <w:rsid w:val="00655AA6"/>
    <w:rsid w:val="00657CC6"/>
    <w:rsid w:val="006606B3"/>
    <w:rsid w:val="00660A14"/>
    <w:rsid w:val="00671E0D"/>
    <w:rsid w:val="00681C7B"/>
    <w:rsid w:val="00696F87"/>
    <w:rsid w:val="006A2A90"/>
    <w:rsid w:val="006A3952"/>
    <w:rsid w:val="006A54DC"/>
    <w:rsid w:val="006B216B"/>
    <w:rsid w:val="006B37EA"/>
    <w:rsid w:val="006B46E0"/>
    <w:rsid w:val="006C6CD6"/>
    <w:rsid w:val="006E3BF4"/>
    <w:rsid w:val="006E4FA2"/>
    <w:rsid w:val="006E7434"/>
    <w:rsid w:val="006E79A7"/>
    <w:rsid w:val="006E7B5B"/>
    <w:rsid w:val="006F6B72"/>
    <w:rsid w:val="006F7D04"/>
    <w:rsid w:val="00700CBD"/>
    <w:rsid w:val="007036FF"/>
    <w:rsid w:val="00703A9D"/>
    <w:rsid w:val="007059FC"/>
    <w:rsid w:val="00706038"/>
    <w:rsid w:val="0070618F"/>
    <w:rsid w:val="00712842"/>
    <w:rsid w:val="007135CD"/>
    <w:rsid w:val="0071487F"/>
    <w:rsid w:val="00714902"/>
    <w:rsid w:val="00715569"/>
    <w:rsid w:val="00720FD6"/>
    <w:rsid w:val="00744C37"/>
    <w:rsid w:val="00756D56"/>
    <w:rsid w:val="00760202"/>
    <w:rsid w:val="00764DB1"/>
    <w:rsid w:val="007A0A10"/>
    <w:rsid w:val="007A270C"/>
    <w:rsid w:val="007B32D4"/>
    <w:rsid w:val="007B35FA"/>
    <w:rsid w:val="007B70EB"/>
    <w:rsid w:val="007D3362"/>
    <w:rsid w:val="007D5225"/>
    <w:rsid w:val="007D747D"/>
    <w:rsid w:val="007E19E6"/>
    <w:rsid w:val="007E521D"/>
    <w:rsid w:val="007E6151"/>
    <w:rsid w:val="007E6788"/>
    <w:rsid w:val="007F447E"/>
    <w:rsid w:val="00804076"/>
    <w:rsid w:val="00804C56"/>
    <w:rsid w:val="008262C6"/>
    <w:rsid w:val="008423A9"/>
    <w:rsid w:val="008554DC"/>
    <w:rsid w:val="008868F2"/>
    <w:rsid w:val="0089372A"/>
    <w:rsid w:val="008A6018"/>
    <w:rsid w:val="008B4177"/>
    <w:rsid w:val="008B5057"/>
    <w:rsid w:val="008B6E81"/>
    <w:rsid w:val="008C0FF3"/>
    <w:rsid w:val="008D5678"/>
    <w:rsid w:val="008E138F"/>
    <w:rsid w:val="008F0770"/>
    <w:rsid w:val="008F1C38"/>
    <w:rsid w:val="008F2C0F"/>
    <w:rsid w:val="008F2F1A"/>
    <w:rsid w:val="008F717B"/>
    <w:rsid w:val="0090161B"/>
    <w:rsid w:val="00920CE4"/>
    <w:rsid w:val="00932610"/>
    <w:rsid w:val="0095199E"/>
    <w:rsid w:val="00954659"/>
    <w:rsid w:val="0096145F"/>
    <w:rsid w:val="00970117"/>
    <w:rsid w:val="009744C3"/>
    <w:rsid w:val="00981CD8"/>
    <w:rsid w:val="00981F72"/>
    <w:rsid w:val="00987759"/>
    <w:rsid w:val="00995B6D"/>
    <w:rsid w:val="009A4A2E"/>
    <w:rsid w:val="009C0834"/>
    <w:rsid w:val="009C3CC3"/>
    <w:rsid w:val="009D5C39"/>
    <w:rsid w:val="009D5F3B"/>
    <w:rsid w:val="009E0DAD"/>
    <w:rsid w:val="009F2885"/>
    <w:rsid w:val="00A22B9F"/>
    <w:rsid w:val="00A448EC"/>
    <w:rsid w:val="00A51F1B"/>
    <w:rsid w:val="00A56488"/>
    <w:rsid w:val="00A57AFD"/>
    <w:rsid w:val="00A653F1"/>
    <w:rsid w:val="00A8110D"/>
    <w:rsid w:val="00AB07FE"/>
    <w:rsid w:val="00AB2D01"/>
    <w:rsid w:val="00AC3A46"/>
    <w:rsid w:val="00AD6DD8"/>
    <w:rsid w:val="00AD71F0"/>
    <w:rsid w:val="00AE49E6"/>
    <w:rsid w:val="00AF09AE"/>
    <w:rsid w:val="00AF2A1D"/>
    <w:rsid w:val="00B0118B"/>
    <w:rsid w:val="00B05788"/>
    <w:rsid w:val="00B11111"/>
    <w:rsid w:val="00B115E4"/>
    <w:rsid w:val="00B1323B"/>
    <w:rsid w:val="00B20A00"/>
    <w:rsid w:val="00B239CB"/>
    <w:rsid w:val="00B31020"/>
    <w:rsid w:val="00B32920"/>
    <w:rsid w:val="00B32DBF"/>
    <w:rsid w:val="00B36865"/>
    <w:rsid w:val="00B41868"/>
    <w:rsid w:val="00B561C1"/>
    <w:rsid w:val="00B667F8"/>
    <w:rsid w:val="00B7279F"/>
    <w:rsid w:val="00B85100"/>
    <w:rsid w:val="00B93541"/>
    <w:rsid w:val="00B94E55"/>
    <w:rsid w:val="00B95646"/>
    <w:rsid w:val="00BA0AAA"/>
    <w:rsid w:val="00BC4BBB"/>
    <w:rsid w:val="00BC4E03"/>
    <w:rsid w:val="00BC5C06"/>
    <w:rsid w:val="00BC7BEF"/>
    <w:rsid w:val="00BE565F"/>
    <w:rsid w:val="00C03877"/>
    <w:rsid w:val="00C13F15"/>
    <w:rsid w:val="00C32415"/>
    <w:rsid w:val="00C3268F"/>
    <w:rsid w:val="00C33553"/>
    <w:rsid w:val="00C37FC7"/>
    <w:rsid w:val="00C550BF"/>
    <w:rsid w:val="00C6068D"/>
    <w:rsid w:val="00C7682B"/>
    <w:rsid w:val="00C9040C"/>
    <w:rsid w:val="00C93F8A"/>
    <w:rsid w:val="00C9659D"/>
    <w:rsid w:val="00CB0E09"/>
    <w:rsid w:val="00CC2F72"/>
    <w:rsid w:val="00CC419C"/>
    <w:rsid w:val="00CE7ED3"/>
    <w:rsid w:val="00CF31D5"/>
    <w:rsid w:val="00D04FA1"/>
    <w:rsid w:val="00D05920"/>
    <w:rsid w:val="00D360A1"/>
    <w:rsid w:val="00D40202"/>
    <w:rsid w:val="00D44622"/>
    <w:rsid w:val="00D6303F"/>
    <w:rsid w:val="00D70437"/>
    <w:rsid w:val="00D73213"/>
    <w:rsid w:val="00D76FB5"/>
    <w:rsid w:val="00D861F0"/>
    <w:rsid w:val="00D921C2"/>
    <w:rsid w:val="00D93262"/>
    <w:rsid w:val="00D9331D"/>
    <w:rsid w:val="00D94C49"/>
    <w:rsid w:val="00D96EFF"/>
    <w:rsid w:val="00D974BE"/>
    <w:rsid w:val="00DA55E4"/>
    <w:rsid w:val="00DA6C37"/>
    <w:rsid w:val="00DB12A9"/>
    <w:rsid w:val="00DB638E"/>
    <w:rsid w:val="00DB72EB"/>
    <w:rsid w:val="00DC1DBA"/>
    <w:rsid w:val="00DE320B"/>
    <w:rsid w:val="00DF7363"/>
    <w:rsid w:val="00E02028"/>
    <w:rsid w:val="00E2125F"/>
    <w:rsid w:val="00E504C3"/>
    <w:rsid w:val="00E532D0"/>
    <w:rsid w:val="00E62E63"/>
    <w:rsid w:val="00E64B04"/>
    <w:rsid w:val="00E67E14"/>
    <w:rsid w:val="00E810DD"/>
    <w:rsid w:val="00E814B1"/>
    <w:rsid w:val="00E8425E"/>
    <w:rsid w:val="00E95489"/>
    <w:rsid w:val="00EA6D5C"/>
    <w:rsid w:val="00EB1CC5"/>
    <w:rsid w:val="00ED7E10"/>
    <w:rsid w:val="00EF524E"/>
    <w:rsid w:val="00F165E2"/>
    <w:rsid w:val="00F33552"/>
    <w:rsid w:val="00F46673"/>
    <w:rsid w:val="00F66FD9"/>
    <w:rsid w:val="00F801DC"/>
    <w:rsid w:val="00F812D3"/>
    <w:rsid w:val="00F835BB"/>
    <w:rsid w:val="00F86625"/>
    <w:rsid w:val="00F95572"/>
    <w:rsid w:val="00FA1BF8"/>
    <w:rsid w:val="00FB1C54"/>
    <w:rsid w:val="00FC1036"/>
    <w:rsid w:val="00FD4F24"/>
    <w:rsid w:val="00FF057B"/>
    <w:rsid w:val="00FF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1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16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1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1651"/>
    <w:rPr>
      <w:sz w:val="18"/>
      <w:szCs w:val="18"/>
    </w:rPr>
  </w:style>
  <w:style w:type="table" w:styleId="-5">
    <w:name w:val="Light List Accent 5"/>
    <w:basedOn w:val="a1"/>
    <w:uiPriority w:val="61"/>
    <w:rsid w:val="003D165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5">
    <w:name w:val="Hyperlink"/>
    <w:basedOn w:val="a0"/>
    <w:uiPriority w:val="99"/>
    <w:unhideWhenUsed/>
    <w:rsid w:val="003D1651"/>
    <w:rPr>
      <w:color w:val="0000FF" w:themeColor="hyperlink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3D1651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3D1651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3D1651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3D1651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jyzdqymc2">
    <w:name w:val="jyzd_qymc2"/>
    <w:basedOn w:val="a"/>
    <w:rsid w:val="003D1651"/>
    <w:pPr>
      <w:widowControl/>
      <w:jc w:val="left"/>
    </w:pPr>
    <w:rPr>
      <w:rFonts w:ascii="宋体" w:eastAsia="宋体" w:hAnsi="宋体" w:cs="宋体"/>
      <w:b/>
      <w:bCs/>
      <w:color w:val="123EA9"/>
      <w:kern w:val="0"/>
      <w:sz w:val="23"/>
      <w:szCs w:val="23"/>
    </w:rPr>
  </w:style>
  <w:style w:type="paragraph" w:styleId="a6">
    <w:name w:val="Balloon Text"/>
    <w:basedOn w:val="a"/>
    <w:link w:val="Char1"/>
    <w:uiPriority w:val="99"/>
    <w:semiHidden/>
    <w:unhideWhenUsed/>
    <w:rsid w:val="0043316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33168"/>
    <w:rPr>
      <w:sz w:val="18"/>
      <w:szCs w:val="18"/>
    </w:rPr>
  </w:style>
  <w:style w:type="table" w:styleId="-1">
    <w:name w:val="Light Shading Accent 1"/>
    <w:basedOn w:val="a1"/>
    <w:uiPriority w:val="60"/>
    <w:rsid w:val="003039A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9C083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a7">
    <w:name w:val="FollowedHyperlink"/>
    <w:basedOn w:val="a0"/>
    <w:uiPriority w:val="99"/>
    <w:semiHidden/>
    <w:unhideWhenUsed/>
    <w:rsid w:val="009C0834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6B37EA"/>
    <w:pPr>
      <w:widowControl/>
      <w:ind w:firstLine="420"/>
    </w:pPr>
    <w:rPr>
      <w:rFonts w:ascii="Calibri" w:eastAsia="宋体" w:hAnsi="Calibri" w:cs="Calibri"/>
      <w:kern w:val="0"/>
      <w:szCs w:val="21"/>
    </w:rPr>
  </w:style>
  <w:style w:type="table" w:styleId="a9">
    <w:name w:val="Table Grid"/>
    <w:basedOn w:val="a1"/>
    <w:uiPriority w:val="59"/>
    <w:rsid w:val="00056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reset">
    <w:name w:val="unreset"/>
    <w:basedOn w:val="a"/>
    <w:rsid w:val="00B310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1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16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1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1651"/>
    <w:rPr>
      <w:sz w:val="18"/>
      <w:szCs w:val="18"/>
    </w:rPr>
  </w:style>
  <w:style w:type="table" w:styleId="-5">
    <w:name w:val="Light List Accent 5"/>
    <w:basedOn w:val="a1"/>
    <w:uiPriority w:val="61"/>
    <w:rsid w:val="003D165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5">
    <w:name w:val="Hyperlink"/>
    <w:basedOn w:val="a0"/>
    <w:uiPriority w:val="99"/>
    <w:unhideWhenUsed/>
    <w:rsid w:val="003D1651"/>
    <w:rPr>
      <w:color w:val="0000FF" w:themeColor="hyperlink"/>
      <w:u w:val="single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3D1651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3D1651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3D1651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3D1651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jyzdqymc2">
    <w:name w:val="jyzd_qymc2"/>
    <w:basedOn w:val="a"/>
    <w:rsid w:val="003D1651"/>
    <w:pPr>
      <w:widowControl/>
      <w:jc w:val="left"/>
    </w:pPr>
    <w:rPr>
      <w:rFonts w:ascii="宋体" w:eastAsia="宋体" w:hAnsi="宋体" w:cs="宋体"/>
      <w:b/>
      <w:bCs/>
      <w:color w:val="123EA9"/>
      <w:kern w:val="0"/>
      <w:sz w:val="23"/>
      <w:szCs w:val="23"/>
    </w:rPr>
  </w:style>
  <w:style w:type="paragraph" w:styleId="a6">
    <w:name w:val="Balloon Text"/>
    <w:basedOn w:val="a"/>
    <w:link w:val="Char1"/>
    <w:uiPriority w:val="99"/>
    <w:semiHidden/>
    <w:unhideWhenUsed/>
    <w:rsid w:val="0043316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33168"/>
    <w:rPr>
      <w:sz w:val="18"/>
      <w:szCs w:val="18"/>
    </w:rPr>
  </w:style>
  <w:style w:type="table" w:styleId="-1">
    <w:name w:val="Light Shading Accent 1"/>
    <w:basedOn w:val="a1"/>
    <w:uiPriority w:val="60"/>
    <w:rsid w:val="003039A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9C083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a7">
    <w:name w:val="FollowedHyperlink"/>
    <w:basedOn w:val="a0"/>
    <w:uiPriority w:val="99"/>
    <w:semiHidden/>
    <w:unhideWhenUsed/>
    <w:rsid w:val="009C0834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6B37EA"/>
    <w:pPr>
      <w:widowControl/>
      <w:ind w:firstLine="420"/>
    </w:pPr>
    <w:rPr>
      <w:rFonts w:ascii="Calibri" w:eastAsia="宋体" w:hAnsi="Calibri" w:cs="Calibri"/>
      <w:kern w:val="0"/>
      <w:szCs w:val="21"/>
    </w:rPr>
  </w:style>
  <w:style w:type="table" w:styleId="a9">
    <w:name w:val="Table Grid"/>
    <w:basedOn w:val="a1"/>
    <w:uiPriority w:val="59"/>
    <w:rsid w:val="00056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reset">
    <w:name w:val="unreset"/>
    <w:basedOn w:val="a"/>
    <w:rsid w:val="00B310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campus.hundsun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campus.hundsun.com/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1D2A4-91E2-4966-91BF-7C8123A26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464</Words>
  <Characters>2646</Characters>
  <Application>Microsoft Office Word</Application>
  <DocSecurity>0</DocSecurity>
  <Lines>22</Lines>
  <Paragraphs>6</Paragraphs>
  <ScaleCrop>false</ScaleCrop>
  <Company>hundsun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罗铃</dc:creator>
  <cp:lastModifiedBy>涂燕子</cp:lastModifiedBy>
  <cp:revision>18</cp:revision>
  <dcterms:created xsi:type="dcterms:W3CDTF">2018-08-10T03:41:00Z</dcterms:created>
  <dcterms:modified xsi:type="dcterms:W3CDTF">2018-08-30T11:45:00Z</dcterms:modified>
</cp:coreProperties>
</file>